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3.jpeg" ContentType="image/jpeg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otnotes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end"/>
        <w:rPr>
          <w:sz w:val="22"/>
          <w:szCs w:val="22"/>
        </w:rPr>
      </w:pPr>
      <w:r>
        <w:rPr>
          <w:sz w:val="22"/>
          <w:szCs w:val="22"/>
        </w:rPr>
        <w:drawing>
          <wp:anchor behindDoc="1" distT="0" distB="0" distL="0" distR="114935" simplePos="0" locked="0" layoutInCell="0" allowOverlap="1" relativeHeight="4">
            <wp:simplePos x="0" y="0"/>
            <wp:positionH relativeFrom="margin">
              <wp:posOffset>-2835275</wp:posOffset>
            </wp:positionH>
            <wp:positionV relativeFrom="paragraph">
              <wp:posOffset>9525</wp:posOffset>
            </wp:positionV>
            <wp:extent cx="2834640" cy="876300"/>
            <wp:effectExtent l="0" t="0" r="0" b="0"/>
            <wp:wrapNone/>
            <wp:docPr id="1" name="Figura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67" t="-215" r="-67" b="-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0" w:name="_Hlk82953512"/>
      <w:bookmarkStart w:id="1" w:name="_Hlk82953512"/>
    </w:p>
    <w:p>
      <w:pPr>
        <w:pStyle w:val="Normal"/>
        <w:jc w:val="end"/>
        <w:rPr>
          <w:sz w:val="22"/>
          <w:szCs w:val="22"/>
        </w:rPr>
      </w:pPr>
      <w:r>
        <w:rPr>
          <w:sz w:val="22"/>
          <w:szCs w:val="22"/>
        </w:rPr>
        <w:t>XLVIII International Sodebras Congress</w:t>
      </w:r>
    </w:p>
    <w:p>
      <w:pPr>
        <w:pStyle w:val="Normal"/>
        <w:ind w:firstLine="708" w:start="4956" w:end="0"/>
        <w:jc w:val="end"/>
        <w:rPr>
          <w:sz w:val="22"/>
          <w:szCs w:val="22"/>
        </w:rPr>
      </w:pPr>
      <w:r>
        <w:rPr>
          <w:sz w:val="22"/>
          <w:szCs w:val="22"/>
        </w:rPr>
        <w:t>06 a 08 de maio de 2026 – PUC Curitiba – PR.</w:t>
      </w:r>
    </w:p>
    <w:p>
      <w:pPr>
        <w:pStyle w:val="Normal"/>
        <w:ind w:firstLine="708" w:start="4956" w:end="0"/>
        <w:jc w:val="end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end"/>
        <w:rPr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jc w:val="end"/>
        <w:rPr>
          <w:color w:val="339966"/>
          <w:sz w:val="24"/>
          <w:szCs w:val="24"/>
        </w:rPr>
      </w:pPr>
      <w:bookmarkStart w:id="2" w:name="_Hlk82953512"/>
      <w:r>
        <w:rPr>
          <w:b/>
        </w:rPr>
        <w:t>____________________________________________________________________________________</w:t>
      </w:r>
      <w:bookmarkEnd w:id="2"/>
    </w:p>
    <w:p>
      <w:pPr>
        <w:pStyle w:val="Normal"/>
        <w:jc w:val="both"/>
        <w:rPr>
          <w:b/>
          <w:bCs/>
          <w:color w:val="339966"/>
          <w:spacing w:val="-6"/>
          <w:sz w:val="24"/>
          <w:szCs w:val="24"/>
        </w:rPr>
      </w:pPr>
      <w:r>
        <w:rPr>
          <w:color w:val="339966"/>
          <w:sz w:val="24"/>
          <w:szCs w:val="24"/>
        </w:rPr>
        <w:t xml:space="preserve">Utilizar cabeçalho na formatação acima/ Formatação do documento: Tipo de folha: A4 </w:t>
      </w:r>
    </w:p>
    <w:p>
      <w:pPr>
        <w:pStyle w:val="Normal"/>
        <w:jc w:val="both"/>
        <w:rPr>
          <w:b/>
          <w:bCs/>
          <w:color w:val="339966"/>
          <w:sz w:val="24"/>
          <w:szCs w:val="24"/>
          <w:highlight w:val="yellow"/>
        </w:rPr>
      </w:pPr>
      <w:r>
        <w:rPr>
          <w:b/>
          <w:bCs/>
          <w:color w:val="339966"/>
          <w:spacing w:val="-6"/>
          <w:sz w:val="24"/>
          <w:szCs w:val="24"/>
        </w:rPr>
        <w:t>MARGENS</w:t>
      </w:r>
      <w:r>
        <w:rPr>
          <w:color w:val="339966"/>
          <w:spacing w:val="-6"/>
          <w:sz w:val="24"/>
          <w:szCs w:val="24"/>
        </w:rPr>
        <w:t>: 2,5 superior, 2,5 inferior, 3,0 esquerda e 3,0 direita, 1,25 cabeçalho, 1,25 rodapé.</w:t>
      </w:r>
    </w:p>
    <w:p>
      <w:pPr>
        <w:pStyle w:val="Normal"/>
        <w:jc w:val="both"/>
        <w:rPr>
          <w:b/>
          <w:caps/>
          <w:sz w:val="30"/>
          <w:szCs w:val="30"/>
        </w:rPr>
      </w:pPr>
      <w:r>
        <w:rPr>
          <w:b/>
          <w:bCs/>
          <w:color w:val="339966"/>
          <w:sz w:val="24"/>
          <w:szCs w:val="24"/>
          <w:highlight w:val="yellow"/>
        </w:rPr>
        <w:t>TAMANHO:</w:t>
      </w:r>
      <w:r>
        <w:rPr>
          <w:color w:val="339966"/>
          <w:sz w:val="24"/>
          <w:szCs w:val="24"/>
          <w:highlight w:val="yellow"/>
        </w:rPr>
        <w:t xml:space="preserve"> </w:t>
      </w:r>
      <w:r>
        <w:rPr>
          <w:color w:val="000000"/>
          <w:sz w:val="24"/>
          <w:szCs w:val="24"/>
          <w:highlight w:val="yellow"/>
        </w:rPr>
        <w:t>os artigos devem ter até 3500 palavras.</w:t>
      </w:r>
    </w:p>
    <w:p>
      <w:pPr>
        <w:pStyle w:val="Normal"/>
        <w:jc w:val="center"/>
        <w:rPr>
          <w:color w:val="339966"/>
          <w:sz w:val="30"/>
          <w:szCs w:val="30"/>
        </w:rPr>
      </w:pPr>
      <w:r>
        <w:rPr>
          <w:b/>
          <w:caps/>
          <w:sz w:val="30"/>
          <w:szCs w:val="30"/>
        </w:rPr>
        <w:t>Título em Português</w:t>
      </w:r>
    </w:p>
    <w:p>
      <w:pPr>
        <w:pStyle w:val="Normal"/>
        <w:jc w:val="center"/>
        <w:rPr>
          <w:b/>
          <w:caps/>
          <w:color w:val="339966"/>
          <w:sz w:val="30"/>
          <w:szCs w:val="30"/>
        </w:rPr>
      </w:pPr>
      <w:r>
        <w:rPr>
          <w:color w:val="339966"/>
          <w:sz w:val="30"/>
          <w:szCs w:val="30"/>
        </w:rPr>
        <w:t>(Times New Roman, maiúscula, negrito, centralizado, tamanho 15)</w:t>
      </w:r>
    </w:p>
    <w:p>
      <w:pPr>
        <w:pStyle w:val="Normal"/>
        <w:jc w:val="center"/>
        <w:rPr>
          <w:b/>
          <w:caps/>
          <w:color w:val="339966"/>
          <w:sz w:val="30"/>
          <w:szCs w:val="30"/>
        </w:rPr>
      </w:pPr>
      <w:r>
        <w:rPr>
          <w:b/>
          <w:caps/>
          <w:color w:val="339966"/>
          <w:sz w:val="30"/>
          <w:szCs w:val="30"/>
        </w:rPr>
      </w:r>
    </w:p>
    <w:p>
      <w:pPr>
        <w:pStyle w:val="Normal"/>
        <w:jc w:val="center"/>
        <w:rPr>
          <w:color w:val="339966"/>
          <w:sz w:val="30"/>
          <w:szCs w:val="30"/>
        </w:rPr>
      </w:pPr>
      <w:r>
        <w:rPr>
          <w:b/>
          <w:caps/>
          <w:sz w:val="30"/>
          <w:szCs w:val="30"/>
        </w:rPr>
        <w:t xml:space="preserve"> </w:t>
      </w:r>
      <w:r>
        <w:rPr>
          <w:b/>
          <w:i/>
          <w:caps/>
          <w:sz w:val="30"/>
          <w:szCs w:val="30"/>
        </w:rPr>
        <w:t>Título em Inglês</w:t>
      </w:r>
    </w:p>
    <w:p>
      <w:pPr>
        <w:pStyle w:val="Normal"/>
        <w:jc w:val="center"/>
        <w:rPr>
          <w:color w:val="339966"/>
          <w:sz w:val="30"/>
          <w:szCs w:val="30"/>
        </w:rPr>
      </w:pPr>
      <w:r>
        <w:rPr>
          <w:color w:val="339966"/>
          <w:sz w:val="30"/>
          <w:szCs w:val="30"/>
        </w:rPr>
        <w:t>(Times New Roman, maiúscula, itálico, centralizado, tamanho 15)</w:t>
      </w:r>
    </w:p>
    <w:p>
      <w:pPr>
        <w:pStyle w:val="Normal"/>
        <w:jc w:val="center"/>
        <w:rPr>
          <w:color w:val="339966"/>
          <w:sz w:val="30"/>
          <w:szCs w:val="30"/>
        </w:rPr>
      </w:pPr>
      <w:r>
        <w:rPr>
          <w:color w:val="339966"/>
          <w:sz w:val="30"/>
          <w:szCs w:val="30"/>
        </w:rPr>
      </w:r>
    </w:p>
    <w:p>
      <w:pPr>
        <w:pStyle w:val="Normal"/>
        <w:ind w:start="100" w:end="0"/>
        <w:jc w:val="center"/>
        <w:rPr/>
      </w:pPr>
      <w:r>
        <w:rPr/>
        <w:t>TODO O ACADÊMICO QUE DESEJAR SUBMETER UM ESTUDO DEVERÁ TER ENTRE OS AUTORES UM PROFESSOR RESPONSÁVEL.</w:t>
      </w:r>
    </w:p>
    <w:p>
      <w:pPr>
        <w:pStyle w:val="Normal"/>
        <w:ind w:start="100" w:end="0"/>
        <w:jc w:val="center"/>
        <w:rPr/>
      </w:pPr>
      <w:r>
        <w:rPr/>
      </w:r>
    </w:p>
    <w:p>
      <w:pPr>
        <w:pStyle w:val="Normal"/>
        <w:jc w:val="end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Júlio César XXXX</w:t>
      </w:r>
      <w:r>
        <w:rPr>
          <w:rStyle w:val="Caracteresdenotaderodap"/>
          <w:rStyle w:val="FootnoteReference"/>
          <w:sz w:val="24"/>
          <w:szCs w:val="30"/>
        </w:rPr>
        <w:footnoteReference w:id="2"/>
      </w:r>
      <w:r>
        <mc:AlternateContent>
          <mc:Choice Requires="wps">
            <w:drawing>
              <wp:anchor behindDoc="0" distT="45720" distB="45720" distL="114935" distR="114935" simplePos="0" locked="0" layoutInCell="0" allowOverlap="1" relativeHeight="5">
                <wp:simplePos x="0" y="0"/>
                <wp:positionH relativeFrom="column">
                  <wp:posOffset>94615</wp:posOffset>
                </wp:positionH>
                <wp:positionV relativeFrom="paragraph">
                  <wp:posOffset>8890</wp:posOffset>
                </wp:positionV>
                <wp:extent cx="2153285" cy="617220"/>
                <wp:effectExtent l="0" t="0" r="0" b="0"/>
                <wp:wrapSquare wrapText="bothSides"/>
                <wp:docPr id="2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3285" cy="61722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color w:val="339966"/>
                                <w:sz w:val="24"/>
                                <w:szCs w:val="24"/>
                              </w:rPr>
                              <w:t>Nome completo, tamanho 12, inserir os autores conforme ordem de autoria</w:t>
                            </w:r>
                            <w:r>
                              <w:rPr>
                                <w:color w:val="339966"/>
                                <w:sz w:val="30"/>
                                <w:szCs w:val="30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anchor="t" lIns="93345" tIns="47625" rIns="93345" bIns="476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-0;width:169.55pt;height:48.6pt;mso-wrap-distance-left:9.05pt;mso-wrap-distance-right:9.05pt;mso-wrap-distance-top:3.6pt;mso-wrap-distance-bottom:3.6pt;margin-top:0.7pt;mso-position-vertical-relative:text;margin-left:7.45pt;mso-position-horizontal-relative:text">
                <v:textbox inset="0.102083333333333in,0.0520833333333333in,0.102083333333333in,0.0520833333333333in">
                  <w:txbxContent>
                    <w:p>
                      <w:pPr>
                        <w:pStyle w:val="Normal"/>
                        <w:rPr/>
                      </w:pPr>
                      <w:r>
                        <w:rPr>
                          <w:color w:val="339966"/>
                          <w:sz w:val="24"/>
                          <w:szCs w:val="24"/>
                        </w:rPr>
                        <w:t>Nome completo, tamanho 12, inserir os autores conforme ordem de autoria</w:t>
                      </w:r>
                      <w:r>
                        <w:rPr>
                          <w:color w:val="339966"/>
                          <w:sz w:val="30"/>
                          <w:szCs w:val="30"/>
                        </w:rPr>
                        <w:t xml:space="preserve">   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jc w:val="end"/>
        <w:rPr>
          <w:sz w:val="24"/>
          <w:szCs w:val="30"/>
        </w:rPr>
      </w:pPr>
      <w:r>
        <w:rPr>
          <w:sz w:val="24"/>
          <w:szCs w:val="24"/>
        </w:rPr>
        <w:t>Pedro XXXXXXX</w:t>
      </w:r>
      <w:r>
        <w:rPr>
          <w:rStyle w:val="Caracteresdenotaderodap"/>
          <w:rStyle w:val="FootnoteReference"/>
          <w:sz w:val="24"/>
          <w:szCs w:val="24"/>
        </w:rPr>
        <w:footnoteReference w:id="3"/>
      </w:r>
    </w:p>
    <w:p>
      <w:pPr>
        <w:pStyle w:val="Normal"/>
        <w:jc w:val="end"/>
        <w:rPr>
          <w:sz w:val="24"/>
          <w:szCs w:val="30"/>
        </w:rPr>
      </w:pPr>
      <w:r>
        <w:rPr>
          <w:sz w:val="24"/>
          <w:szCs w:val="30"/>
        </w:rPr>
        <w:t>Silvia Helena XXXXXXX</w:t>
      </w:r>
      <w:r>
        <w:rPr>
          <w:rStyle w:val="Caracteresdenotaderodap"/>
          <w:rStyle w:val="FootnoteReference"/>
          <w:sz w:val="24"/>
          <w:szCs w:val="30"/>
        </w:rPr>
        <w:footnoteReference w:id="4"/>
      </w:r>
    </w:p>
    <w:p>
      <w:pPr>
        <w:pStyle w:val="Normal"/>
        <w:jc w:val="end"/>
        <w:rPr>
          <w:sz w:val="24"/>
          <w:szCs w:val="30"/>
        </w:rPr>
      </w:pPr>
      <w:r>
        <w:rPr>
          <w:sz w:val="24"/>
          <w:szCs w:val="30"/>
        </w:rPr>
        <w:t>Mário XXXXXXX</w:t>
      </w:r>
      <w:r>
        <w:rPr>
          <w:rStyle w:val="Caracteresdenotaderodap"/>
          <w:rStyle w:val="FootnoteReference"/>
          <w:sz w:val="24"/>
          <w:szCs w:val="30"/>
        </w:rPr>
        <w:footnoteReference w:id="5"/>
      </w:r>
    </w:p>
    <w:p>
      <w:pPr>
        <w:pStyle w:val="Normal"/>
        <w:jc w:val="end"/>
        <w:rPr>
          <w:sz w:val="24"/>
          <w:szCs w:val="30"/>
        </w:rPr>
      </w:pPr>
      <w:r>
        <w:rPr>
          <w:sz w:val="24"/>
          <w:szCs w:val="30"/>
        </w:rPr>
      </w:r>
    </w:p>
    <w:p>
      <w:pPr>
        <w:pStyle w:val="Normal"/>
        <w:jc w:val="both"/>
        <w:rPr>
          <w:b/>
          <w:i/>
          <w:i/>
          <w:sz w:val="22"/>
          <w:szCs w:val="22"/>
        </w:rPr>
      </w:pPr>
      <w:r>
        <w:rPr>
          <w:b/>
          <w:i/>
          <w:sz w:val="22"/>
          <w:szCs w:val="22"/>
        </w:rPr>
        <w:t>Resumo – O resumo é item obrigatório, assim como sua versão em inglês (abstract), seu tamanho não deve exceder 15 linhas e deve ser seguido de pelo menos três palavras-chaves, separadas entre si por ponto final. Os demais itens que compõem o artigo podem ser modificados de acordo com as necessidades dos autores, mas sugerimos seguir: Introdução, Procedimentos, Resultados e Conclusão. Ao fim deve ser inserida as Referências, item obrigatório, em ordem alfabética e devidamente citadas ao longo do texto.</w:t>
      </w:r>
    </w:p>
    <w:p>
      <w:pPr>
        <w:pStyle w:val="Normal"/>
        <w:jc w:val="both"/>
        <w:rPr>
          <w:b/>
          <w:i/>
          <w:i/>
          <w:sz w:val="22"/>
          <w:szCs w:val="22"/>
        </w:rPr>
      </w:pPr>
      <w:r>
        <w:rPr>
          <w:b/>
          <w:i/>
          <w:sz w:val="22"/>
          <w:szCs w:val="22"/>
        </w:rPr>
      </w:r>
    </w:p>
    <w:p>
      <w:pPr>
        <w:pStyle w:val="Normal"/>
        <w:jc w:val="both"/>
        <w:rPr>
          <w:b/>
          <w:i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Palavras-chave: Palavra-chave 1. Palavra-chave 2. Palavra-chave3. </w:t>
      </w:r>
    </w:p>
    <w:p>
      <w:pPr>
        <w:pStyle w:val="Normal"/>
        <w:jc w:val="both"/>
        <w:rPr>
          <w:b/>
          <w:i/>
          <w:i/>
          <w:sz w:val="22"/>
          <w:szCs w:val="22"/>
        </w:rPr>
      </w:pPr>
      <w:r>
        <w:rPr>
          <w:b/>
          <w:i/>
          <w:sz w:val="22"/>
          <w:szCs w:val="22"/>
        </w:rPr>
      </w:r>
    </w:p>
    <w:p>
      <w:pPr>
        <w:pStyle w:val="Normal"/>
        <w:jc w:val="both"/>
        <w:rPr>
          <w:b/>
          <w:i/>
          <w:i/>
          <w:sz w:val="22"/>
          <w:szCs w:val="22"/>
          <w:lang w:val="en-US"/>
        </w:rPr>
      </w:pPr>
      <w:r>
        <w:rPr>
          <w:b/>
          <w:i/>
          <w:sz w:val="22"/>
          <w:szCs w:val="22"/>
          <w:lang w:val="en-US"/>
        </w:rPr>
        <w:t xml:space="preserve">Abstract - The abstract is required item, its size should not exceed 15 lines and must be followed by at least three keywords, separated by period. </w:t>
      </w:r>
    </w:p>
    <w:p>
      <w:pPr>
        <w:pStyle w:val="Normal"/>
        <w:jc w:val="both"/>
        <w:rPr>
          <w:b/>
          <w:i/>
          <w:i/>
          <w:sz w:val="22"/>
          <w:szCs w:val="22"/>
          <w:lang w:val="en-US"/>
        </w:rPr>
      </w:pPr>
      <w:r>
        <w:rPr>
          <w:b/>
          <w:i/>
          <w:sz w:val="22"/>
          <w:szCs w:val="22"/>
          <w:lang w:val="en-US"/>
        </w:rPr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b/>
          <w:i/>
          <w:sz w:val="22"/>
          <w:szCs w:val="22"/>
        </w:rPr>
        <w:t>Keywords: Keyword 1. Keyword 2. Keyword 3.</w:t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  <w:t>(Times New Roman, negrito, itálico, justificado, tamanho 11).</w:t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  <w:t>Tamanho máximo do resumo e abstract: 15 linhas.</w:t>
      </w:r>
    </w:p>
    <w:p>
      <w:pPr>
        <w:pStyle w:val="Normal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ind w:start="100" w:end="0"/>
        <w:jc w:val="center"/>
        <w:rPr>
          <w:sz w:val="24"/>
          <w:szCs w:val="24"/>
        </w:rPr>
      </w:pPr>
      <w:r>
        <w:rPr>
          <w:color w:val="339966"/>
          <w:sz w:val="24"/>
          <w:szCs w:val="24"/>
        </w:rPr>
        <w:t>(Times New Roman, maiúscula, centralizado, tamanho 12)</w:t>
      </w:r>
    </w:p>
    <w:p>
      <w:pPr>
        <w:pStyle w:val="Normal"/>
        <w:spacing w:before="240" w:after="120"/>
        <w:ind w:start="360" w:end="0"/>
        <w:jc w:val="center"/>
        <w:rPr>
          <w:color w:val="339966"/>
          <w:sz w:val="24"/>
          <w:szCs w:val="24"/>
        </w:rPr>
      </w:pPr>
      <w:r>
        <w:rPr>
          <w:sz w:val="24"/>
          <w:szCs w:val="24"/>
        </w:rPr>
        <w:t xml:space="preserve">I. INTRODUÇÃO </w:t>
      </w:r>
    </w:p>
    <w:p>
      <w:pPr>
        <w:pStyle w:val="Normal"/>
        <w:ind w:start="360" w:end="0"/>
        <w:jc w:val="center"/>
        <w:rPr>
          <w:sz w:val="24"/>
          <w:szCs w:val="24"/>
        </w:rPr>
      </w:pPr>
      <w:r>
        <w:rPr>
          <w:color w:val="339966"/>
          <w:sz w:val="24"/>
          <w:szCs w:val="24"/>
        </w:rPr>
        <w:t>(Times New Roman, tamanho 12, justificado, parágrafo 1,25)</w:t>
      </w:r>
    </w:p>
    <w:p>
      <w:pPr>
        <w:pStyle w:val="Normal"/>
        <w:ind w:firstLine="709" w:end="0"/>
        <w:jc w:val="both"/>
        <w:rPr>
          <w:sz w:val="24"/>
          <w:szCs w:val="24"/>
        </w:rPr>
      </w:pPr>
      <w:r>
        <w:rPr>
          <w:sz w:val="24"/>
          <w:szCs w:val="24"/>
        </w:rPr>
        <w:t>O mundo tem evoluído bastante e neste sentido... de acordo com Pacheco (1999) os avanços alcançados são importantes para o desenvolvimento tecnológico.</w:t>
      </w:r>
    </w:p>
    <w:p>
      <w:pPr>
        <w:pStyle w:val="Normal"/>
        <w:ind w:firstLine="709" w:end="0"/>
        <w:jc w:val="both"/>
        <w:rPr>
          <w:color w:val="339966"/>
          <w:sz w:val="24"/>
          <w:szCs w:val="24"/>
        </w:rPr>
      </w:pPr>
      <w:r>
        <w:rPr>
          <w:sz w:val="24"/>
          <w:szCs w:val="24"/>
        </w:rPr>
        <w:t>A evolução é marcada pelo rompimento do processo comum e passa a ser reconhecido pelos especialistas (CARUSO, 2007).</w:t>
      </w:r>
    </w:p>
    <w:p>
      <w:pPr>
        <w:pStyle w:val="Normal"/>
        <w:spacing w:before="0" w:after="80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  <w:t>(Citação indireta quando o nome do autor está inserido na frase, apenas a primeira letra do sobrenome em maiúscula, quando não inserido na frase, todas as letras maiúsculas, sempre seguidos do ano de publicação).</w:t>
      </w:r>
    </w:p>
    <w:p>
      <w:pPr>
        <w:pStyle w:val="Normal"/>
        <w:spacing w:before="0" w:after="80"/>
        <w:jc w:val="both"/>
        <w:rPr>
          <w:sz w:val="24"/>
          <w:szCs w:val="24"/>
        </w:rPr>
      </w:pPr>
      <w:r>
        <w:rPr>
          <w:color w:val="339966"/>
          <w:sz w:val="24"/>
          <w:szCs w:val="24"/>
        </w:rPr>
        <w:t xml:space="preserve">(Até 3 autores, todos os nomes devem aparecer descritos, mais de 3 autores: escrever o nome do primeiro autor, seguido da expressão </w:t>
      </w:r>
      <w:r>
        <w:rPr>
          <w:i/>
          <w:color w:val="339966"/>
          <w:sz w:val="24"/>
          <w:szCs w:val="24"/>
        </w:rPr>
        <w:t>et al.</w:t>
      </w:r>
      <w:r>
        <w:rPr>
          <w:color w:val="339966"/>
          <w:sz w:val="24"/>
          <w:szCs w:val="24"/>
        </w:rPr>
        <w:t xml:space="preserve">) </w:t>
      </w:r>
    </w:p>
    <w:p>
      <w:pPr>
        <w:pStyle w:val="Normal"/>
        <w:ind w:firstLine="709" w:end="0"/>
        <w:jc w:val="both"/>
        <w:rPr>
          <w:sz w:val="24"/>
          <w:szCs w:val="24"/>
        </w:rPr>
      </w:pPr>
      <w:r>
        <w:rPr>
          <w:sz w:val="24"/>
          <w:szCs w:val="24"/>
        </w:rPr>
        <w:t>Ainda neste sentido Eber (2010) afirma que:</w:t>
      </w:r>
    </w:p>
    <w:p>
      <w:pPr>
        <w:pStyle w:val="Normal"/>
        <w:ind w:start="1080" w:end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80"/>
        <w:ind w:start="2268" w:end="0"/>
        <w:jc w:val="both"/>
        <w:rPr>
          <w:sz w:val="24"/>
          <w:szCs w:val="24"/>
        </w:rPr>
      </w:pPr>
      <w:r>
        <w:rPr>
          <w:sz w:val="22"/>
          <w:szCs w:val="22"/>
        </w:rPr>
        <w:t>“</w:t>
      </w:r>
      <w:r>
        <w:rPr>
          <w:sz w:val="22"/>
          <w:szCs w:val="22"/>
        </w:rPr>
        <w:t>Todo e qualquer avanço neste tipo de tecnologia necessita profundos conhecimentos técnicos e científicos a fim de trazer os conhecimentos para o dia a dia da população (EBER, p.45, 2010).”</w:t>
      </w:r>
      <w:r>
        <w:rPr>
          <w:color w:val="339966"/>
          <w:sz w:val="22"/>
          <w:szCs w:val="22"/>
        </w:rPr>
        <w:t xml:space="preserve"> (Citação direta com mais de 3 linhas: recuo à direita de 4 cm, Times New Roman, tamanho11)</w:t>
      </w:r>
    </w:p>
    <w:p>
      <w:pPr>
        <w:pStyle w:val="Normal"/>
        <w:spacing w:before="240" w:after="120"/>
        <w:jc w:val="center"/>
        <w:rPr>
          <w:sz w:val="24"/>
          <w:szCs w:val="24"/>
        </w:rPr>
      </w:pPr>
      <w:r>
        <w:rPr>
          <w:sz w:val="24"/>
          <w:szCs w:val="24"/>
        </w:rPr>
        <w:t>II. METODOLOGIA</w:t>
      </w:r>
    </w:p>
    <w:p>
      <w:pPr>
        <w:pStyle w:val="Normal"/>
        <w:ind w:firstLine="709" w:end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Neste artigo foi analisado o MIT para um veículo elétrico, porém o circuito implementado pode ser utilizado para controlar a velocidade de motores de indução para outras finalidades, sejam residenciais ou industriais. A Figura 1 representa a chave seletora ligada ao pedal. </w:t>
      </w:r>
    </w:p>
    <w:p>
      <w:pPr>
        <w:pStyle w:val="Normal"/>
        <w:ind w:firstLine="360" w:end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/>
      </w:pPr>
      <w:r>
        <w:rPr>
          <w:sz w:val="22"/>
          <w:szCs w:val="22"/>
        </w:rPr>
        <w:t xml:space="preserve">Figura 1 - Chave Seletora alimentando os ports do Microcontrolador </w:t>
      </w:r>
      <w:r>
        <w:rPr>
          <w:color w:val="339966"/>
          <w:sz w:val="22"/>
          <w:szCs w:val="22"/>
        </w:rPr>
        <w:t>(tamanho11)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4"/>
          <w:szCs w:val="24"/>
        </w:rPr>
        <w:drawing>
          <wp:inline distT="0" distB="0" distL="0" distR="0">
            <wp:extent cx="3021965" cy="1273810"/>
            <wp:effectExtent l="0" t="0" r="0" b="0"/>
            <wp:docPr id="3" name="Figura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43" t="-98" r="-43" b="-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965" cy="127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color w:val="339966"/>
          <w:sz w:val="22"/>
          <w:szCs w:val="22"/>
        </w:rPr>
      </w:pPr>
      <w:r>
        <w:rPr>
          <w:sz w:val="22"/>
          <w:szCs w:val="22"/>
        </w:rPr>
        <w:t xml:space="preserve">Fonte: indicar mesmo se for do próprio autor. Exemplo: Autores, 2019. </w:t>
      </w:r>
      <w:r>
        <w:rPr>
          <w:color w:val="339966"/>
          <w:sz w:val="22"/>
          <w:szCs w:val="22"/>
        </w:rPr>
        <w:t>(tamanho11)</w:t>
      </w:r>
    </w:p>
    <w:p>
      <w:pPr>
        <w:pStyle w:val="Normal"/>
        <w:jc w:val="center"/>
        <w:rPr>
          <w:color w:val="339966"/>
          <w:sz w:val="22"/>
          <w:szCs w:val="22"/>
        </w:rPr>
      </w:pPr>
      <w:r>
        <w:rPr>
          <w:color w:val="339966"/>
          <w:sz w:val="22"/>
          <w:szCs w:val="22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b/>
          <w:bCs/>
          <w:color w:val="339966"/>
          <w:sz w:val="24"/>
          <w:szCs w:val="24"/>
        </w:rPr>
        <w:t>Título de figuras</w:t>
      </w:r>
      <w:r>
        <w:rPr>
          <w:color w:val="339966"/>
          <w:sz w:val="24"/>
          <w:szCs w:val="24"/>
        </w:rPr>
        <w:t xml:space="preserve">: Times New Roman, centralizado, tamanho 11, espaçamento simples. </w:t>
      </w:r>
      <w:r>
        <w:rPr>
          <w:b/>
          <w:bCs/>
          <w:color w:val="339966"/>
          <w:sz w:val="24"/>
          <w:szCs w:val="24"/>
        </w:rPr>
        <w:t>Fonte</w:t>
      </w:r>
      <w:r>
        <w:rPr>
          <w:color w:val="339966"/>
          <w:sz w:val="24"/>
          <w:szCs w:val="24"/>
        </w:rPr>
        <w:t>, deve-se seguir a mesma formatação e ser inserida logo abaixo da figura)</w:t>
      </w:r>
    </w:p>
    <w:p>
      <w:pPr>
        <w:pStyle w:val="Normal"/>
        <w:ind w:firstLine="360" w:end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firstLine="709" w:end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Outro valor muito importante é a quantidade de amostras por período da portadora que é dado pela equação (1):</w:t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tbl>
      <w:tblPr>
        <w:tblW w:w="7079" w:type="dxa"/>
        <w:jc w:val="start"/>
        <w:tblInd w:w="1534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2723"/>
        <w:gridCol w:w="4356"/>
      </w:tblGrid>
      <w:tr>
        <w:trPr>
          <w:trHeight w:val="277" w:hRule="atLeast"/>
        </w:trPr>
        <w:tc>
          <w:tcPr>
            <w:tcW w:w="2723" w:type="dxa"/>
            <w:tcBorders/>
          </w:tcPr>
          <w:p>
            <w:pPr>
              <w:pStyle w:val="Normal"/>
              <w:rPr/>
            </w:pPr>
            <w:r>
              <w:rPr>
                <w:i/>
                <w:color w:val="000000"/>
                <w:sz w:val="24"/>
                <w:szCs w:val="24"/>
              </w:rPr>
              <w:t xml:space="preserve">                 </w:t>
            </w:r>
            <w:r>
              <w:rPr>
                <w:i/>
                <w:color w:val="000000"/>
                <w:sz w:val="24"/>
                <w:szCs w:val="24"/>
              </w:rPr>
              <w:t>N= /(fa.n.t</w:t>
            </w:r>
            <w:r>
              <w:rPr>
                <w:i/>
                <w:color w:val="000000"/>
                <w:sz w:val="24"/>
                <w:szCs w:val="24"/>
                <w:vertAlign w:val="subscript"/>
              </w:rPr>
              <w:t>s</w:t>
            </w:r>
            <w:r>
              <w:rPr>
                <w:i/>
                <w:color w:val="000000"/>
                <w:sz w:val="24"/>
                <w:szCs w:val="24"/>
              </w:rPr>
              <w:t>)</w:t>
              <w:tab/>
            </w:r>
          </w:p>
        </w:tc>
        <w:tc>
          <w:tcPr>
            <w:tcW w:w="4356" w:type="dxa"/>
            <w:tcBorders/>
          </w:tcPr>
          <w:p>
            <w:pPr>
              <w:pStyle w:val="Normal"/>
              <w:ind w:end="-18"/>
              <w:jc w:val="end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(1)    </w:t>
            </w:r>
          </w:p>
        </w:tc>
      </w:tr>
    </w:tbl>
    <w:p>
      <w:pPr>
        <w:pStyle w:val="Normal"/>
        <w:jc w:val="both"/>
        <w:rPr>
          <w:color w:val="339966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</w:t>
      </w:r>
    </w:p>
    <w:p>
      <w:pPr>
        <w:pStyle w:val="Normal"/>
        <w:jc w:val="both"/>
        <w:rPr>
          <w:color w:val="FF0000"/>
          <w:sz w:val="24"/>
          <w:szCs w:val="24"/>
        </w:rPr>
      </w:pPr>
      <w:r>
        <w:rPr>
          <w:color w:val="339966"/>
          <w:sz w:val="24"/>
          <w:szCs w:val="24"/>
        </w:rPr>
        <w:t>(Equações: Times New Roman, centralizado e numeradas sequencialmente à direita)</w:t>
      </w:r>
      <w:r>
        <w:rPr>
          <w:vanish/>
          <w:sz w:val="24"/>
          <w:szCs w:val="24"/>
        </w:rPr>
        <w:t xml:space="preserve">Embora na figura 4  apareçam as três fases completas, neste projeto o programa operou com tabelas pré-programadas de 0° a 120°. Verificou-se, depois de muitas observações, na figura 1, que a partir de 120° as fases começam a repetir seus valores; de 120° a 240°, 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 xml:space="preserve"> passa a ter o valor anterior da fase </w:t>
      </w:r>
      <w:r>
        <w:rPr>
          <w:i/>
          <w:vanish/>
          <w:sz w:val="24"/>
          <w:szCs w:val="24"/>
        </w:rPr>
        <w:t>c</w:t>
      </w:r>
      <w:r>
        <w:rPr>
          <w:vanish/>
          <w:sz w:val="24"/>
          <w:szCs w:val="24"/>
        </w:rPr>
        <w:t xml:space="preserve">, 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 passa a ter o valor anterior da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 xml:space="preserve"> e a fase </w:t>
      </w:r>
      <w:r>
        <w:rPr>
          <w:i/>
          <w:vanish/>
          <w:sz w:val="24"/>
          <w:szCs w:val="24"/>
        </w:rPr>
        <w:t>c</w:t>
      </w:r>
      <w:r>
        <w:rPr>
          <w:i/>
          <w:vanish/>
          <w:color w:val="FF0000"/>
          <w:sz w:val="24"/>
          <w:szCs w:val="24"/>
        </w:rPr>
        <w:t xml:space="preserve">  </w:t>
      </w:r>
      <w:r>
        <w:rPr>
          <w:vanish/>
          <w:sz w:val="24"/>
          <w:szCs w:val="24"/>
        </w:rPr>
        <w:t xml:space="preserve">passa a ter o valor anterior da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; de 240° a 360°, 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 xml:space="preserve"> passa a ter o valor inicial da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, 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 passa a ter o valor inicial da fase </w:t>
      </w:r>
      <w:r>
        <w:rPr>
          <w:i/>
          <w:vanish/>
          <w:sz w:val="24"/>
          <w:szCs w:val="24"/>
        </w:rPr>
        <w:t>c</w:t>
      </w:r>
      <w:r>
        <w:rPr>
          <w:vanish/>
          <w:sz w:val="24"/>
          <w:szCs w:val="24"/>
        </w:rPr>
        <w:t xml:space="preserve"> e a fase </w:t>
      </w:r>
      <w:r>
        <w:rPr>
          <w:i/>
          <w:vanish/>
          <w:sz w:val="24"/>
          <w:szCs w:val="24"/>
        </w:rPr>
        <w:t>c</w:t>
      </w:r>
      <w:r>
        <w:rPr>
          <w:vanish/>
          <w:sz w:val="24"/>
          <w:szCs w:val="24"/>
        </w:rPr>
        <w:t xml:space="preserve"> passa a ter o valor inicial da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>, com este raciocínio, na programação  manipulou-se os valores das fases de modo a completá-las nos ângulos subsequentes a 120°, sem a necessidade de trabalhar com a tabela completa, i.e., com as 756 amostras. Neste trabalho utilizou-se 252 amostras, o que minimizou a tabela de Marcelino (1998) em dois terços . Além de permitir utilização de um microcontrolador menor, por não necessitar de memória externa, o custo por necessitar de menos memória reduz substancialmente.</w:t>
      </w:r>
    </w:p>
    <w:p>
      <w:pPr>
        <w:pStyle w:val="Normal"/>
        <w:spacing w:before="240" w:after="120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</w:r>
    </w:p>
    <w:p>
      <w:pPr>
        <w:pStyle w:val="Normal"/>
        <w:spacing w:before="240" w:after="120"/>
        <w:jc w:val="center"/>
        <w:rPr>
          <w:vanish/>
          <w:color w:val="FF0000"/>
          <w:sz w:val="24"/>
          <w:szCs w:val="24"/>
        </w:rPr>
      </w:pPr>
      <w:r>
        <w:rPr>
          <w:vanish/>
          <w:color w:val="FF0000"/>
          <w:sz w:val="24"/>
          <w:szCs w:val="24"/>
        </w:rPr>
      </w:r>
    </w:p>
    <w:p>
      <w:pPr>
        <w:pStyle w:val="Normal"/>
        <w:spacing w:before="240" w:after="120"/>
        <w:jc w:val="center"/>
        <w:rPr>
          <w:vanish/>
          <w:color w:val="FF0000"/>
          <w:sz w:val="24"/>
          <w:szCs w:val="24"/>
        </w:rPr>
      </w:pPr>
      <w:r>
        <w:rPr>
          <w:vanish/>
          <w:color w:val="FF0000"/>
          <w:sz w:val="24"/>
          <w:szCs w:val="24"/>
        </w:rPr>
      </w:r>
    </w:p>
    <w:p>
      <w:pPr>
        <w:pStyle w:val="Normal"/>
        <w:spacing w:before="240" w:after="12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III. RESULTADOS</w:t>
      </w:r>
    </w:p>
    <w:p>
      <w:pPr>
        <w:pStyle w:val="Normal"/>
        <w:ind w:firstLine="709" w:end="0"/>
        <w:jc w:val="both"/>
        <w:rPr>
          <w:bCs/>
          <w:i/>
          <w:i/>
          <w:sz w:val="24"/>
          <w:szCs w:val="24"/>
        </w:rPr>
      </w:pPr>
      <w:r>
        <w:rPr>
          <w:bCs/>
          <w:sz w:val="24"/>
          <w:szCs w:val="24"/>
        </w:rPr>
        <w:t>Caso seja necessário utilizar subtítulos, estes devem ser numerados da seguinte forma: Primeiro número da seção e segundo número do subtítulo, por exemplo:</w:t>
      </w:r>
    </w:p>
    <w:p>
      <w:pPr>
        <w:pStyle w:val="Normal"/>
        <w:spacing w:before="200" w:after="120"/>
        <w:jc w:val="both"/>
        <w:rPr>
          <w:i/>
          <w:i/>
          <w:color w:val="000000"/>
          <w:sz w:val="24"/>
          <w:szCs w:val="24"/>
        </w:rPr>
      </w:pPr>
      <w:r>
        <w:rPr>
          <w:bCs/>
          <w:i/>
          <w:sz w:val="24"/>
          <w:szCs w:val="24"/>
        </w:rPr>
        <w:t>3.1 – Resultados da Simulação</w:t>
      </w:r>
    </w:p>
    <w:p>
      <w:pPr>
        <w:pStyle w:val="Normal"/>
        <w:jc w:val="both"/>
        <w:rPr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</w:t>
      </w:r>
      <w:r>
        <w:rPr>
          <w:color w:val="339966"/>
          <w:sz w:val="24"/>
          <w:szCs w:val="24"/>
        </w:rPr>
        <w:t>(Subtítulos: Primeiro número da seção, seguido de ponto e número do subtítulo. Times New Roman, itálico, alinhado à esquerda.)</w:t>
      </w:r>
      <w:r>
        <w:rPr>
          <w:vanish/>
          <w:sz w:val="24"/>
          <w:szCs w:val="24"/>
        </w:rPr>
        <w:t xml:space="preserve">Embora na figura 4  apareçam as três fases completas, neste projeto o programa operou com tabelas pré-programadas de 0° a 120°. Verificou-se, depois de muitas observações, na figura 1, que a partir de 120° as fases começam a repetir seus valores; de 120° a 240°, 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 xml:space="preserve"> passa a ter o valor anterior da fase </w:t>
      </w:r>
      <w:r>
        <w:rPr>
          <w:i/>
          <w:vanish/>
          <w:sz w:val="24"/>
          <w:szCs w:val="24"/>
        </w:rPr>
        <w:t>c</w:t>
      </w:r>
      <w:r>
        <w:rPr>
          <w:vanish/>
          <w:sz w:val="24"/>
          <w:szCs w:val="24"/>
        </w:rPr>
        <w:t xml:space="preserve">, 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 passa a ter o valor anterior da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 xml:space="preserve"> e a fase </w:t>
      </w:r>
      <w:r>
        <w:rPr>
          <w:i/>
          <w:vanish/>
          <w:sz w:val="24"/>
          <w:szCs w:val="24"/>
        </w:rPr>
        <w:t>c</w:t>
      </w:r>
      <w:r>
        <w:rPr>
          <w:i/>
          <w:vanish/>
          <w:color w:val="FF0000"/>
          <w:sz w:val="24"/>
          <w:szCs w:val="24"/>
        </w:rPr>
        <w:t xml:space="preserve">  </w:t>
      </w:r>
      <w:r>
        <w:rPr>
          <w:vanish/>
          <w:sz w:val="24"/>
          <w:szCs w:val="24"/>
        </w:rPr>
        <w:t xml:space="preserve">passa a ter o valor anterior da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; de 240° a 360°, 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 xml:space="preserve"> passa a ter o valor inicial da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, a fase </w:t>
      </w:r>
      <w:r>
        <w:rPr>
          <w:i/>
          <w:vanish/>
          <w:sz w:val="24"/>
          <w:szCs w:val="24"/>
        </w:rPr>
        <w:t>b</w:t>
      </w:r>
      <w:r>
        <w:rPr>
          <w:vanish/>
          <w:sz w:val="24"/>
          <w:szCs w:val="24"/>
        </w:rPr>
        <w:t xml:space="preserve"> passa a ter o valor inicial da fase </w:t>
      </w:r>
      <w:r>
        <w:rPr>
          <w:i/>
          <w:vanish/>
          <w:sz w:val="24"/>
          <w:szCs w:val="24"/>
        </w:rPr>
        <w:t>c</w:t>
      </w:r>
      <w:r>
        <w:rPr>
          <w:vanish/>
          <w:sz w:val="24"/>
          <w:szCs w:val="24"/>
        </w:rPr>
        <w:t xml:space="preserve"> e a fase </w:t>
      </w:r>
      <w:r>
        <w:rPr>
          <w:i/>
          <w:vanish/>
          <w:sz w:val="24"/>
          <w:szCs w:val="24"/>
        </w:rPr>
        <w:t>c</w:t>
      </w:r>
      <w:r>
        <w:rPr>
          <w:vanish/>
          <w:sz w:val="24"/>
          <w:szCs w:val="24"/>
        </w:rPr>
        <w:t xml:space="preserve"> passa a ter o valor inicial da fase </w:t>
      </w:r>
      <w:r>
        <w:rPr>
          <w:i/>
          <w:vanish/>
          <w:sz w:val="24"/>
          <w:szCs w:val="24"/>
        </w:rPr>
        <w:t>a</w:t>
      </w:r>
      <w:r>
        <w:rPr>
          <w:vanish/>
          <w:sz w:val="24"/>
          <w:szCs w:val="24"/>
        </w:rPr>
        <w:t>, com este raciocínio, na programação  manipulou-se os valores das fases de modo a completá-las nos ângulos subsequentes a 120°, sem a necessidade de trabalhar com a tabela completa, i.e., com as 756 amostras. Neste trabalho utilizou-se 252 amostras, o que minimizou a tabela de Marcelino (1998) em dois terços . Além de permitir utilização de um microcontrolador menor, por não necessitar de memória externa, o custo por necessitar de menos memória reduz substancialmente.</w:t>
      </w:r>
    </w:p>
    <w:p>
      <w:pPr>
        <w:pStyle w:val="Normal"/>
        <w:ind w:firstLine="709" w:end="0"/>
        <w:jc w:val="both"/>
        <w:rPr>
          <w:sz w:val="24"/>
          <w:szCs w:val="24"/>
        </w:rPr>
      </w:pPr>
      <w:r>
        <w:rPr>
          <w:sz w:val="24"/>
          <w:szCs w:val="24"/>
        </w:rPr>
        <w:t>No pedal de aceleração do... os resultados obtidos são apresentados na Tabela 1.</w:t>
      </w:r>
    </w:p>
    <w:p>
      <w:pPr>
        <w:pStyle w:val="Normal"/>
        <w:ind w:firstLine="360" w:end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360" w:end="0"/>
        <w:jc w:val="center"/>
        <w:rPr>
          <w:b/>
          <w:sz w:val="24"/>
          <w:szCs w:val="24"/>
        </w:rPr>
      </w:pPr>
      <w:r>
        <w:rPr>
          <w:sz w:val="22"/>
          <w:szCs w:val="22"/>
        </w:rPr>
        <w:t xml:space="preserve">Tabela 1 – Valores obtidos durante os </w:t>
      </w:r>
      <w:r>
        <w:rPr/>
        <w:t>testes.</w:t>
      </w:r>
    </w:p>
    <w:tbl>
      <w:tblPr>
        <w:tblW w:w="5007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669"/>
        <w:gridCol w:w="1669"/>
        <w:gridCol w:w="1669"/>
      </w:tblGrid>
      <w:tr>
        <w:trPr/>
        <w:tc>
          <w:tcPr>
            <w:tcW w:w="166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Circuito</w:t>
            </w:r>
          </w:p>
        </w:tc>
        <w:tc>
          <w:tcPr>
            <w:tcW w:w="166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Potência (W)</w:t>
            </w:r>
          </w:p>
        </w:tc>
        <w:tc>
          <w:tcPr>
            <w:tcW w:w="166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Tensão (V)</w:t>
            </w:r>
          </w:p>
        </w:tc>
      </w:tr>
      <w:tr>
        <w:trPr/>
        <w:tc>
          <w:tcPr>
            <w:tcW w:w="1669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Aberto</w:t>
            </w:r>
          </w:p>
        </w:tc>
        <w:tc>
          <w:tcPr>
            <w:tcW w:w="1669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69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66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Fechado</w:t>
            </w:r>
          </w:p>
        </w:tc>
        <w:tc>
          <w:tcPr>
            <w:tcW w:w="166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6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  <w:t xml:space="preserve">(Título da Tabela: Times New Roman, centralizado, tamanho 11). </w:t>
      </w:r>
    </w:p>
    <w:p>
      <w:pPr>
        <w:pStyle w:val="Normal"/>
        <w:jc w:val="both"/>
        <w:rPr>
          <w:bCs/>
          <w:i/>
          <w:i/>
          <w:sz w:val="24"/>
          <w:szCs w:val="24"/>
        </w:rPr>
      </w:pPr>
      <w:r>
        <w:rPr>
          <w:color w:val="339966"/>
          <w:sz w:val="24"/>
          <w:szCs w:val="24"/>
        </w:rPr>
        <w:t>(Dados da Tabela: Times New Roman, células centralizadas, tamanho 11, cabeçalho em negrito, linhas horizontais separando o cabeçalho e no final da tabela).</w:t>
      </w:r>
    </w:p>
    <w:p>
      <w:pPr>
        <w:pStyle w:val="Normal"/>
        <w:spacing w:before="200" w:after="120"/>
        <w:jc w:val="both"/>
        <w:rPr>
          <w:sz w:val="24"/>
          <w:szCs w:val="24"/>
        </w:rPr>
      </w:pPr>
      <w:r>
        <w:rPr>
          <w:bCs/>
          <w:i/>
          <w:sz w:val="24"/>
          <w:szCs w:val="24"/>
        </w:rPr>
        <w:t>3.2 – Resultados dos Ensaios em Campo</w:t>
      </w:r>
    </w:p>
    <w:p>
      <w:pPr>
        <w:pStyle w:val="Normal"/>
        <w:ind w:firstLine="709" w:end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Gráficos devem ser numerados sequencialmente como figuras, e chamados no texto. Por exemplo, a Figura 2, representa o gráfico dos países mais populosos do mundo. </w:t>
      </w:r>
    </w:p>
    <w:p>
      <w:pPr>
        <w:pStyle w:val="Normal"/>
        <w:ind w:firstLine="360" w:end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  <w:t>Figura 2 – Países mais populosos do mundo.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3142615" cy="1957705"/>
            <wp:effectExtent l="0" t="0" r="0" b="0"/>
            <wp:docPr id="4" name="Figura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50" t="-80" r="-50" b="-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1957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Cs/>
          <w:sz w:val="24"/>
          <w:szCs w:val="24"/>
        </w:rPr>
      </w:pPr>
      <w:r>
        <w:rPr>
          <w:sz w:val="24"/>
          <w:szCs w:val="24"/>
        </w:rPr>
        <w:t>Fonte: Mundo Educação, 2016.</w:t>
      </w:r>
    </w:p>
    <w:p>
      <w:pPr>
        <w:pStyle w:val="Normal"/>
        <w:autoSpaceDE w:val="false"/>
        <w:spacing w:before="360" w:after="8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IV. CONCLUSÃO</w:t>
      </w:r>
    </w:p>
    <w:p>
      <w:pPr>
        <w:pStyle w:val="Normal"/>
        <w:ind w:firstLine="709" w:end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 técnica utilizada neste estudo...</w:t>
      </w:r>
    </w:p>
    <w:p>
      <w:pPr>
        <w:pStyle w:val="Normal"/>
        <w:autoSpaceDE w:val="false"/>
        <w:spacing w:before="240" w:after="12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V. REFERÊNCIAS  </w:t>
      </w:r>
    </w:p>
    <w:p>
      <w:pPr>
        <w:pStyle w:val="Default"/>
        <w:spacing w:before="120" w:after="0"/>
        <w:jc w:val="both"/>
        <w:rPr>
          <w:sz w:val="24"/>
          <w:szCs w:val="24"/>
        </w:rPr>
      </w:pPr>
      <w:r>
        <w:rPr/>
        <w:t xml:space="preserve">CARUSO, José Mário. </w:t>
      </w:r>
      <w:r>
        <w:rPr>
          <w:b/>
        </w:rPr>
        <w:t>Controle de Velocidade de um MIT Tracionando um Veículo Elétrico</w:t>
      </w:r>
      <w:r>
        <w:rPr/>
        <w:t>. Taubaté, 2007.</w:t>
      </w:r>
    </w:p>
    <w:p>
      <w:pPr>
        <w:pStyle w:val="Normal"/>
        <w:autoSpaceDE w:val="false"/>
        <w:spacing w:before="12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ERBER, Pietro. “Gasolina e Tomada”: o carro elétrico está perto. Rio de Janeiro: </w:t>
      </w:r>
      <w:r>
        <w:rPr>
          <w:b/>
          <w:sz w:val="24"/>
          <w:szCs w:val="24"/>
        </w:rPr>
        <w:t>Revista do Empresário da ACRJ</w:t>
      </w:r>
      <w:r>
        <w:rPr>
          <w:sz w:val="24"/>
          <w:szCs w:val="24"/>
        </w:rPr>
        <w:t>, maio/junho, 2010.</w:t>
      </w:r>
    </w:p>
    <w:p>
      <w:pPr>
        <w:pStyle w:val="Normal"/>
        <w:tabs>
          <w:tab w:val="clear" w:pos="708"/>
          <w:tab w:val="left" w:pos="5103" w:leader="none"/>
        </w:tabs>
        <w:autoSpaceDE w:val="false"/>
        <w:spacing w:before="120" w:after="12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FERREIRA, M. A. C. Valoração econômica dos impactos ambientais em assentamentos rurais de Rorainópolis – RR. </w:t>
      </w:r>
      <w:r>
        <w:rPr>
          <w:b/>
          <w:bCs/>
          <w:sz w:val="24"/>
          <w:szCs w:val="24"/>
          <w:lang w:val="en-US"/>
        </w:rPr>
        <w:t>Revista Sodebras [on line].</w:t>
      </w:r>
      <w:r>
        <w:rPr>
          <w:sz w:val="24"/>
          <w:szCs w:val="24"/>
          <w:lang w:val="en-US"/>
        </w:rPr>
        <w:t xml:space="preserve"> v. 15, n. 172, Abr. 2020, p. 4-10. </w:t>
      </w:r>
      <w:r>
        <w:rPr>
          <w:color w:val="000000"/>
          <w:sz w:val="24"/>
          <w:szCs w:val="24"/>
          <w:lang w:val="en-US"/>
        </w:rPr>
        <w:t xml:space="preserve">ISSN 1809-3957. </w:t>
      </w:r>
      <w:r>
        <w:rPr>
          <w:sz w:val="24"/>
          <w:szCs w:val="24"/>
          <w:lang w:val="en-US"/>
        </w:rPr>
        <w:t>DOI: https://doi.org/10.29367/issn.1809- 3957.15.2020.172.4&gt;.</w:t>
      </w:r>
    </w:p>
    <w:p>
      <w:pPr>
        <w:pStyle w:val="Normal"/>
        <w:spacing w:before="120" w:after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FRÉ, Paulo; MARCELINO, Márcio Abud; ADAMI, José Feliciano. Sensor Kelvin para detecção de Tensão. </w:t>
      </w:r>
      <w:r>
        <w:rPr>
          <w:b/>
          <w:bCs/>
          <w:color w:val="000000"/>
          <w:sz w:val="24"/>
          <w:szCs w:val="24"/>
        </w:rPr>
        <w:t>Revista Sodebras [on line]</w:t>
      </w:r>
      <w:r>
        <w:rPr>
          <w:color w:val="000000"/>
          <w:sz w:val="24"/>
          <w:szCs w:val="24"/>
        </w:rPr>
        <w:t>. v. 10, n.117, Set./2015, p. 147-152. ISSN 1809-3957. Disponível em: &lt;</w:t>
      </w:r>
      <w:hyperlink r:id="rId5" w:tgtFrame="_blank">
        <w:r>
          <w:rPr>
            <w:rStyle w:val="Hyperlink"/>
            <w:color w:val="000000"/>
            <w:sz w:val="24"/>
            <w:szCs w:val="24"/>
            <w:u w:val="none"/>
          </w:rPr>
          <w:t>http://www.sodebras.com.br/edicoes/N117.pdf</w:t>
        </w:r>
      </w:hyperlink>
      <w:r>
        <w:rPr>
          <w:color w:val="000000"/>
          <w:sz w:val="24"/>
          <w:szCs w:val="24"/>
        </w:rPr>
        <w:t>&gt;. Acesso em 04 out. 2015.</w:t>
      </w:r>
    </w:p>
    <w:p>
      <w:pPr>
        <w:pStyle w:val="Normal"/>
        <w:autoSpaceDE w:val="false"/>
        <w:spacing w:before="120" w:after="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MUNDO EDUCAÇÃO. Figura 2. Disponível em: http://mundoeducacao.bol.uol.com.br/geografia/tipos-graficos.htm. Acesso em 26 jan 2016.</w:t>
      </w:r>
    </w:p>
    <w:p>
      <w:pPr>
        <w:pStyle w:val="Normal"/>
        <w:spacing w:before="120" w:after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PACHECO, Marco Aurélio C. </w:t>
      </w:r>
      <w:r>
        <w:rPr>
          <w:b/>
          <w:bCs/>
          <w:color w:val="000000"/>
          <w:sz w:val="24"/>
          <w:szCs w:val="24"/>
        </w:rPr>
        <w:t xml:space="preserve">Algoritmos Genéticos: </w:t>
      </w:r>
      <w:r>
        <w:rPr>
          <w:color w:val="000000"/>
          <w:sz w:val="24"/>
          <w:szCs w:val="24"/>
        </w:rPr>
        <w:t>Princípios e Aplicações.</w:t>
      </w:r>
      <w:r>
        <w:rPr>
          <w:b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Disponível em: </w:t>
      </w:r>
      <w:r>
        <w:rPr>
          <w:sz w:val="24"/>
          <w:szCs w:val="24"/>
        </w:rPr>
        <w:t xml:space="preserve">http://www.ica.ele.puc-rio.br/Downloads/38/CE-Apostila-Comp-Evol.pdf.  </w:t>
      </w:r>
      <w:r>
        <w:rPr>
          <w:color w:val="000000"/>
          <w:sz w:val="24"/>
          <w:szCs w:val="24"/>
        </w:rPr>
        <w:t>Acesso em 04 dez 2010.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  <w:t xml:space="preserve">(As referências devem ser apresentadas em ordem alfabética, com espaçamento entre linhas de 6pt, justificada). </w:t>
      </w:r>
    </w:p>
    <w:p>
      <w:pPr>
        <w:pStyle w:val="Normal"/>
        <w:jc w:val="both"/>
        <w:rPr>
          <w:color w:val="339966"/>
          <w:sz w:val="24"/>
          <w:szCs w:val="24"/>
        </w:rPr>
      </w:pPr>
      <w:r>
        <w:rPr>
          <w:color w:val="339966"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bCs/>
          <w:sz w:val="24"/>
          <w:szCs w:val="24"/>
        </w:rPr>
      </w:pPr>
      <w:r>
        <w:rPr>
          <w:sz w:val="24"/>
          <w:szCs w:val="24"/>
          <w:highlight w:val="yellow"/>
        </w:rPr>
        <w:t>OBS.:Todas as referências listadas neste item devem aparecer no corpo do texto e vice-versa.</w:t>
      </w:r>
    </w:p>
    <w:p>
      <w:pPr>
        <w:pStyle w:val="Normal"/>
        <w:autoSpaceDE w:val="false"/>
        <w:spacing w:before="360" w:after="80"/>
        <w:jc w:val="center"/>
        <w:rPr>
          <w:sz w:val="24"/>
          <w:szCs w:val="24"/>
        </w:rPr>
      </w:pPr>
      <w:r>
        <w:rPr>
          <w:bCs/>
          <w:sz w:val="24"/>
          <w:szCs w:val="24"/>
        </w:rPr>
        <w:t>VI. AGRADECIMENTOS</w:t>
      </w:r>
    </w:p>
    <w:p>
      <w:pPr>
        <w:pStyle w:val="Normal"/>
        <w:ind w:firstLine="426" w:end="0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Item não obrigatório, onde os autores poderão agradecer as instituições de financiamento e fomento, colaboradores, entre outras. </w:t>
      </w:r>
    </w:p>
    <w:p>
      <w:pPr>
        <w:pStyle w:val="Normal"/>
        <w:autoSpaceDE w:val="false"/>
        <w:spacing w:before="240" w:after="120"/>
        <w:jc w:val="center"/>
        <w:rPr>
          <w:sz w:val="24"/>
          <w:szCs w:val="24"/>
        </w:rPr>
      </w:pPr>
      <w:r>
        <w:rPr>
          <w:bCs/>
          <w:sz w:val="24"/>
          <w:szCs w:val="24"/>
        </w:rPr>
        <w:t>VII. COPYRIGHT</w:t>
      </w:r>
    </w:p>
    <w:p>
      <w:pPr>
        <w:pStyle w:val="Normal"/>
        <w:autoSpaceDE w:val="false"/>
        <w:ind w:firstLine="426" w:end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Direitos autorais: O(s) autor(es) é(são) o(s) único(s) responsável(is) pelo material incluído no artigo.</w:t>
      </w:r>
    </w:p>
    <w:p>
      <w:pPr>
        <w:pStyle w:val="Normal"/>
        <w:autoSpaceDE w:val="false"/>
        <w:jc w:val="both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</w:r>
    </w:p>
    <w:p>
      <w:pPr>
        <w:pStyle w:val="Normal"/>
        <w:jc w:val="both"/>
        <w:rPr>
          <w:color w:val="339966"/>
          <w:sz w:val="24"/>
          <w:szCs w:val="24"/>
          <w:highlight w:val="yellow"/>
        </w:rPr>
      </w:pPr>
      <w:r>
        <w:rPr>
          <w:color w:val="339966"/>
          <w:sz w:val="24"/>
          <w:szCs w:val="24"/>
        </w:rPr>
        <w:t>(Obrigatório inserir em seu artigo o copyright)</w:t>
      </w:r>
    </w:p>
    <w:p>
      <w:pPr>
        <w:pStyle w:val="Normal"/>
        <w:autoSpaceDE w:val="false"/>
        <w:jc w:val="both"/>
        <w:rPr>
          <w:color w:val="339966"/>
          <w:sz w:val="24"/>
          <w:szCs w:val="24"/>
          <w:highlight w:val="yellow"/>
        </w:rPr>
      </w:pPr>
      <w:r>
        <w:rPr>
          <w:color w:val="339966"/>
          <w:sz w:val="24"/>
          <w:szCs w:val="24"/>
          <w:highlight w:val="yellow"/>
        </w:rPr>
      </w:r>
    </w:p>
    <w:p>
      <w:pPr>
        <w:pStyle w:val="Normal"/>
        <w:widowControl w:val="false"/>
        <w:autoSpaceDE w:val="false"/>
        <w:rPr>
          <w:color w:val="339966"/>
          <w:sz w:val="24"/>
          <w:szCs w:val="24"/>
          <w:highlight w:val="yellow"/>
        </w:rPr>
      </w:pPr>
      <w:r>
        <w:rPr>
          <w:color w:val="339966"/>
          <w:sz w:val="24"/>
          <w:szCs w:val="24"/>
          <w:highlight w:val="yellow"/>
        </w:rPr>
      </w:r>
    </w:p>
    <w:p>
      <w:pPr>
        <w:pStyle w:val="Normal"/>
        <w:widowControl w:val="false"/>
        <w:autoSpaceDE w:val="false"/>
        <w:jc w:val="both"/>
        <w:rPr>
          <w:color w:val="000000"/>
          <w:sz w:val="24"/>
          <w:szCs w:val="24"/>
        </w:rPr>
      </w:pPr>
      <w:r>
        <w:rPr>
          <w:sz w:val="24"/>
          <w:szCs w:val="24"/>
          <w:highlight w:val="yellow"/>
        </w:rPr>
        <w:t>OBS.:Todas as alterações de formatação e português devem ser feitas pelos autores utilizando como base o artigo modelo acima, caso haja correção solicitaremos dos autores</w:t>
      </w:r>
      <w:r>
        <w:rPr>
          <w:sz w:val="24"/>
          <w:szCs w:val="24"/>
        </w:rPr>
        <w:t>.</w:t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artigos têm acesso livre e estão disponíveis em: </w:t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Style w:val="Hyperlink"/>
          <w:sz w:val="24"/>
          <w:szCs w:val="24"/>
        </w:rPr>
        <w:t>https://revista.sodebras.com.br/index.php/revista</w:t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  <w:highlight w:val="yellow"/>
        </w:rPr>
        <w:t>São permitidas publicações em Inglês, Espanhol ou Francês, desde que sigam estas normas de formatação e estejam de acordo com a escrita formal científica.</w:t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footerReference w:type="default" r:id="rId6"/>
      <w:footnotePr>
        <w:numFmt w:val="decimal"/>
      </w:footnotePr>
      <w:type w:val="nextPage"/>
      <w:pgSz w:w="11906" w:h="16838"/>
      <w:pgMar w:left="1701" w:right="1701" w:gutter="0" w:header="0" w:top="1418" w:footer="709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ourier New">
    <w:charset w:val="00" w:characterSet="windows-1252"/>
    <w:family w:val="modern"/>
    <w:pitch w:val="default"/>
  </w:font>
  <w:font w:name="Wingdings">
    <w:charset w:val="02"/>
    <w:family w:val="auto"/>
    <w:pitch w:val="variable"/>
  </w:font>
  <w:font w:name="Tahoma">
    <w:charset w:val="00" w:characterSet="windows-1252"/>
    <w:family w:val="swiss"/>
    <w:pitch w:val="variable"/>
  </w:font>
  <w:font w:name="Arial Unicode MS">
    <w:charset w:val="00" w:characterSet="windows-1252"/>
    <w:family w:val="swiss"/>
    <w:pitch w:val="variable"/>
  </w:font>
  <w:font w:name="Linotype Univers">
    <w:altName w:val="Arial"/>
    <w:charset w:val="00" w:characterSet="windows-1252"/>
    <w:family w:val="auto"/>
    <w:pitch w:val="default"/>
  </w:font>
  <w:font w:name="Calibri">
    <w:charset w:val="00" w:characterSet="windows-1252"/>
    <w:family w:val="swiss"/>
    <w:pitch w:val="variable"/>
  </w:font>
  <w:font w:name="Cambria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bookmarkStart w:id="3" w:name="_Hlk82956120"/>
    <w:r>
      <w:rPr>
        <w:rFonts w:cs="Calibri" w:ascii="Calibri" w:hAnsi="Calibri"/>
        <w:spacing w:val="-4"/>
        <w:sz w:val="22"/>
        <w:szCs w:val="22"/>
      </w:rPr>
      <w:t xml:space="preserve">SODEBRAS, Volume </w:t>
    </w:r>
    <w:r>
      <w:rPr>
        <w:rFonts w:cs="Calibri" w:ascii="Calibri" w:hAnsi="Calibri"/>
        <w:spacing w:val="-4"/>
        <w:sz w:val="22"/>
        <w:szCs w:val="22"/>
        <w:lang w:val="pt-BR"/>
      </w:rPr>
      <w:t>XX</w:t>
    </w:r>
    <w:r>
      <w:rPr>
        <w:rFonts w:cs="Calibri" w:ascii="Calibri" w:hAnsi="Calibri"/>
        <w:spacing w:val="-4"/>
        <w:sz w:val="22"/>
        <w:szCs w:val="22"/>
      </w:rPr>
      <w:t xml:space="preserve"> – n. </w:t>
    </w:r>
    <w:r>
      <w:rPr>
        <w:rFonts w:cs="Calibri" w:ascii="Calibri" w:hAnsi="Calibri"/>
        <w:spacing w:val="-4"/>
        <w:sz w:val="22"/>
        <w:szCs w:val="22"/>
        <w:lang w:val="pt-BR"/>
      </w:rPr>
      <w:t>XXX</w:t>
    </w:r>
    <w:r>
      <w:rPr>
        <w:rFonts w:cs="Calibri" w:ascii="Calibri" w:hAnsi="Calibri"/>
        <w:spacing w:val="-4"/>
        <w:sz w:val="22"/>
        <w:szCs w:val="22"/>
      </w:rPr>
      <w:t xml:space="preserve"> – </w:t>
    </w:r>
    <w:r>
      <w:rPr>
        <w:rFonts w:cs="Calibri" w:ascii="Calibri" w:hAnsi="Calibri"/>
        <w:spacing w:val="-4"/>
        <w:sz w:val="22"/>
        <w:szCs w:val="22"/>
        <w:lang w:val="pt-BR"/>
      </w:rPr>
      <w:t>XXXXXXX</w:t>
    </w:r>
    <w:r>
      <w:rPr>
        <w:rFonts w:cs="Calibri" w:ascii="Calibri" w:hAnsi="Calibri"/>
        <w:spacing w:val="-4"/>
        <w:sz w:val="22"/>
        <w:szCs w:val="22"/>
      </w:rPr>
      <w:t>/</w:t>
    </w:r>
    <w:r>
      <w:rPr>
        <w:rFonts w:cs="Calibri" w:ascii="Calibri" w:hAnsi="Calibri"/>
        <w:spacing w:val="-4"/>
        <w:sz w:val="22"/>
        <w:szCs w:val="22"/>
        <w:lang w:val="pt-BR"/>
      </w:rPr>
      <w:t>XXXX</w:t>
    </w:r>
    <w:r>
      <w:rPr>
        <w:rFonts w:cs="Calibri" w:ascii="Calibri" w:hAnsi="Calibri"/>
        <w:spacing w:val="-4"/>
        <w:sz w:val="22"/>
        <w:szCs w:val="22"/>
      </w:rPr>
      <w:t>. ISSN 1809-3957</w:t>
    </w:r>
    <w:r>
      <w:rPr>
        <w:rFonts w:cs="Calibri" w:ascii="Calibri" w:hAnsi="Calibri"/>
        <w:spacing w:val="-4"/>
        <w:sz w:val="22"/>
        <w:szCs w:val="22"/>
        <w:lang w:val="pt-BR"/>
      </w:rPr>
      <w:t xml:space="preserve">  </w:t>
    </w:r>
    <w:r>
      <w:rPr>
        <w:rFonts w:cs="Calibri" w:ascii="Calibri" w:hAnsi="Calibri"/>
        <w:color w:val="92D050"/>
        <w:spacing w:val="-4"/>
        <w:sz w:val="22"/>
        <w:szCs w:val="22"/>
        <w:lang w:val="pt-BR"/>
      </w:rPr>
      <w:t xml:space="preserve"> </w:t>
    </w:r>
    <w:r>
      <w:rPr>
        <w:color w:val="339966"/>
        <w:spacing w:val="-4"/>
        <w:sz w:val="22"/>
        <w:szCs w:val="22"/>
      </w:rPr>
      <w:t>(</w:t>
    </w:r>
    <w:r>
      <w:rPr>
        <w:color w:val="339966"/>
        <w:spacing w:val="-4"/>
        <w:sz w:val="22"/>
        <w:szCs w:val="22"/>
        <w:lang w:val="pt-BR"/>
      </w:rPr>
      <w:t>Calibri, tamanho 11, esquerda)</w:t>
    </w:r>
    <w:bookmarkEnd w:id="3"/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tabs>
          <w:tab w:val="clear" w:pos="708"/>
          <w:tab w:val="left" w:pos="720" w:leader="none"/>
        </w:tabs>
        <w:ind w:hanging="0" w:end="0"/>
        <w:rPr>
          <w:rStyle w:val="Caracteresdenotaderodap"/>
          <w:sz w:val="20"/>
        </w:rPr>
      </w:pPr>
      <w:r>
        <w:rPr>
          <w:rStyle w:val="Caracteresdenotaderodap"/>
        </w:rPr>
        <w:footnoteRef/>
      </w:r>
      <w:r>
        <w:rPr>
          <w:color w:val="339966"/>
          <w:sz w:val="24"/>
          <w:szCs w:val="24"/>
          <w:lang w:val="pt-BR"/>
        </w:rPr>
        <w:t>Minibiografia dos autores (onde leciona, onde estuda) – tamanho 10</w:t>
      </w:r>
    </w:p>
    <w:p>
      <w:pPr>
        <w:pStyle w:val="FootnoteText"/>
        <w:tabs>
          <w:tab w:val="clear" w:pos="708"/>
          <w:tab w:val="left" w:pos="720" w:leader="none"/>
        </w:tabs>
        <w:ind w:hanging="0" w:end="0"/>
        <w:rPr/>
      </w:pPr>
      <w:r>
        <w:rPr>
          <w:rStyle w:val="Caracteresdenotaderodap"/>
          <w:sz w:val="20"/>
        </w:rPr>
        <w:t>?</w:t>
      </w:r>
      <w:r>
        <w:rPr>
          <w:sz w:val="20"/>
          <w:lang w:val="pt-BR"/>
        </w:rPr>
        <w:t xml:space="preserve"> Doutor em Planejamento Regional e Gestão da Cidade (UCAM/Campos-RJ); Docente do Centro Universitário São José de Itaperuna-RJ. Contato: xxxxxx@hotmail.com.</w:t>
      </w:r>
    </w:p>
  </w:footnote>
  <w:footnote w:id="3">
    <w:p>
      <w:pPr>
        <w:pStyle w:val="FootnoteText"/>
        <w:ind w:hanging="0" w:end="0"/>
        <w:rPr/>
      </w:pPr>
      <w:r>
        <w:rPr>
          <w:rStyle w:val="Caracteresdenotaderodap"/>
        </w:rPr>
        <w:footnoteRef/>
      </w:r>
      <w:r>
        <w:rPr>
          <w:sz w:val="20"/>
          <w:lang w:val="pt-BR"/>
        </w:rPr>
        <w:t xml:space="preserve"> </w:t>
      </w:r>
      <w:r>
        <w:rPr>
          <w:sz w:val="20"/>
          <w:lang w:val="pt-BR"/>
        </w:rPr>
        <w:t>Especialista em História do Cristianismo (ITCD); Bacharel em Teologia (ITCD); Licenciado em História (UNIFSJ). Contato: xxxxxx@hotmail.com.</w:t>
      </w:r>
    </w:p>
  </w:footnote>
  <w:footnote w:id="4">
    <w:p>
      <w:pPr>
        <w:pStyle w:val="FootnoteText"/>
        <w:tabs>
          <w:tab w:val="clear" w:pos="708"/>
          <w:tab w:val="left" w:pos="795" w:leader="none"/>
        </w:tabs>
        <w:ind w:hanging="0" w:end="0"/>
        <w:rPr/>
      </w:pPr>
      <w:r>
        <w:rPr>
          <w:rStyle w:val="Caracteresdenotaderodap"/>
        </w:rPr>
        <w:footnoteRef/>
      </w:r>
      <w:r>
        <w:rPr>
          <w:sz w:val="20"/>
          <w:lang w:val="pt-BR"/>
        </w:rPr>
        <w:t xml:space="preserve"> </w:t>
      </w:r>
      <w:r>
        <w:rPr>
          <w:sz w:val="20"/>
          <w:lang w:val="pt-BR"/>
        </w:rPr>
        <w:t xml:space="preserve">Especialista em Psicopedagogia (UCB); Especialista em Língua Portuguesa (FAFITA); Bacharela em Teologia (UNIDA); Licenciada em Letras (FAFITA). Contato: xxxxxx@hotmail.com.  </w:t>
        <w:tab/>
      </w:r>
    </w:p>
  </w:footnote>
  <w:footnote w:id="5">
    <w:p>
      <w:pPr>
        <w:pStyle w:val="FootnoteText"/>
        <w:ind w:hanging="0" w:end="0"/>
        <w:rPr/>
      </w:pPr>
      <w:r>
        <w:rPr>
          <w:rStyle w:val="Caracteresdenotaderodap"/>
        </w:rPr>
        <w:footnoteRef/>
      </w:r>
      <w:r>
        <w:rPr>
          <w:sz w:val="20"/>
          <w:lang w:val="pt-BR"/>
        </w:rPr>
        <w:t xml:space="preserve"> </w:t>
      </w:r>
      <w:r>
        <w:rPr>
          <w:sz w:val="20"/>
          <w:lang w:val="pt-BR"/>
        </w:rPr>
        <w:t xml:space="preserve">Livre-Docente em Materiais Elétricos (UNESP); Professor Titular da UNESP. Contato: </w:t>
      </w:r>
      <w:hyperlink r:id="rId1">
        <w:r>
          <w:rPr>
            <w:rStyle w:val="Hyperlink"/>
            <w:sz w:val="20"/>
            <w:lang w:val="pt-BR"/>
          </w:rPr>
          <w:t>xxxxxx@hotmail.com</w:t>
        </w:r>
      </w:hyperlink>
      <w:r>
        <w:rPr>
          <w:sz w:val="20"/>
          <w:lang w:val="pt-BR"/>
        </w:rPr>
        <w:t xml:space="preserve">.    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pStyle w:val="Heading4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pStyle w:val="Heading5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pStyle w:val="Heading6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pStyle w:val="Heading7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pStyle w:val="Heading8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pStyle w:val="Heading9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decimal"/>
      <w:lvlText w:val="[%1]"/>
      <w:lvlJc w:val="start"/>
      <w:pPr>
        <w:tabs>
          <w:tab w:val="num" w:pos="360"/>
        </w:tabs>
        <w:ind w:start="360" w:hanging="360"/>
      </w:pPr>
      <w:rPr>
        <w:color w:val="000000"/>
      </w:rPr>
    </w:lvl>
  </w:abstractNum>
  <w:abstractNum w:abstractNumId="3">
    <w:lvl w:ilvl="0">
      <w:start w:val="1"/>
      <w:numFmt w:val="decimal"/>
      <w:lvlText w:val="Figure %1. "/>
      <w:lvlJc w:val="start"/>
      <w:pPr>
        <w:tabs>
          <w:tab w:val="num" w:pos="720"/>
        </w:tabs>
        <w:ind w:start="0" w:hanging="0"/>
      </w:pPr>
      <w:rPr>
        <w:sz w:val="16"/>
        <w:i w:val="false"/>
        <w:b w:val="false"/>
        <w:szCs w:val="16"/>
        <w:iCs w:val="false"/>
        <w:bCs w:val="false"/>
        <w:rFonts w:ascii="Times New Roman" w:hAnsi="Times New Roman" w:cs="Times New Roman"/>
        <w:color w:val="00000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true"/>
  <w:hyphenationZone w:val="0"/>
  <w:footnotePr>
    <w:numFmt w:val="decimal"/>
    <w:footnote w:id="0"/>
    <w:footnote w:id="1"/>
  </w:footnotePr>
  <w:compat>
    <w:doNotBreakWrappedTables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pt-BR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rFonts w:ascii="Arial" w:hAnsi="Arial" w:cs="Arial"/>
      <w:b/>
      <w:bCs/>
      <w:sz w:val="32"/>
      <w:szCs w:val="24"/>
      <w:lang w:val="pt-BR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280" w:after="280"/>
      <w:outlineLvl w:val="1"/>
    </w:pPr>
    <w:rPr>
      <w:b/>
      <w:bCs/>
      <w:sz w:val="36"/>
      <w:szCs w:val="36"/>
      <w:lang w:val="pt-BR"/>
    </w:rPr>
  </w:style>
  <w:style w:type="paragraph" w:styleId="Heading3">
    <w:name w:val="heading 3"/>
    <w:basedOn w:val="Normal"/>
    <w:next w:val="BodyText"/>
    <w:qFormat/>
    <w:pPr>
      <w:numPr>
        <w:ilvl w:val="2"/>
        <w:numId w:val="1"/>
      </w:numPr>
      <w:spacing w:before="280" w:after="280"/>
      <w:outlineLvl w:val="2"/>
    </w:pPr>
    <w:rPr>
      <w:b/>
      <w:bCs/>
      <w:sz w:val="27"/>
      <w:szCs w:val="27"/>
      <w:lang w:val="pt-BR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outlineLvl w:val="3"/>
    </w:pPr>
    <w:rPr>
      <w:i/>
      <w:lang w:val="en-US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i/>
      <w:lang w:val="en-US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ind w:hanging="0" w:start="360" w:end="0"/>
      <w:outlineLvl w:val="5"/>
    </w:pPr>
    <w:rPr>
      <w:i/>
      <w:lang w:val="en-US"/>
    </w:rPr>
  </w:style>
  <w:style w:type="paragraph" w:styleId="Heading7">
    <w:name w:val="heading 7"/>
    <w:basedOn w:val="Normal"/>
    <w:next w:val="Normal"/>
    <w:qFormat/>
    <w:pPr>
      <w:keepNext w:val="true"/>
      <w:numPr>
        <w:ilvl w:val="6"/>
        <w:numId w:val="1"/>
      </w:numPr>
      <w:ind w:hanging="0" w:start="720" w:end="0"/>
      <w:outlineLvl w:val="6"/>
    </w:pPr>
    <w:rPr>
      <w:i/>
      <w:lang w:val="en-US"/>
    </w:rPr>
  </w:style>
  <w:style w:type="paragraph" w:styleId="Heading8">
    <w:name w:val="heading 8"/>
    <w:basedOn w:val="Normal"/>
    <w:next w:val="Normal"/>
    <w:qFormat/>
    <w:pPr>
      <w:keepNext w:val="true"/>
      <w:numPr>
        <w:ilvl w:val="7"/>
        <w:numId w:val="1"/>
      </w:numPr>
      <w:ind w:hanging="0" w:start="1080" w:end="0"/>
      <w:outlineLvl w:val="7"/>
    </w:pPr>
    <w:rPr>
      <w:i/>
      <w:lang w:val="en-US"/>
    </w:rPr>
  </w:style>
  <w:style w:type="paragraph" w:styleId="Heading9">
    <w:name w:val="heading 9"/>
    <w:basedOn w:val="Normal"/>
    <w:next w:val="Normal"/>
    <w:qFormat/>
    <w:pPr>
      <w:keepNext w:val="true"/>
      <w:numPr>
        <w:ilvl w:val="8"/>
        <w:numId w:val="1"/>
      </w:numPr>
      <w:ind w:hanging="0" w:start="2160" w:end="0"/>
      <w:outlineLvl w:val="8"/>
    </w:pPr>
    <w:rPr>
      <w:i/>
      <w:lang w:val="en-US"/>
    </w:rPr>
  </w:style>
  <w:style w:type="character" w:styleId="WW8Num2z0">
    <w:name w:val="WW8Num2z0"/>
    <w:qFormat/>
    <w:rPr>
      <w:color w:val="000000"/>
    </w:rPr>
  </w:style>
  <w:style w:type="character" w:styleId="WW8Num3z0">
    <w:name w:val="WW8Num3z0"/>
    <w:qFormat/>
    <w:rPr>
      <w:rFonts w:ascii="Times New Roman" w:hAnsi="Times New Roman" w:cs="Times New Roman"/>
      <w:b w:val="false"/>
      <w:bCs w:val="false"/>
      <w:i w:val="false"/>
      <w:iCs w:val="false"/>
      <w:color w:val="000000"/>
      <w:sz w:val="16"/>
      <w:szCs w:val="16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2">
    <w:name w:val="WW8Num1z2"/>
    <w:qFormat/>
    <w:rPr>
      <w:rFonts w:ascii="Courier New" w:hAnsi="Courier New" w:cs="Courier New"/>
    </w:rPr>
  </w:style>
  <w:style w:type="character" w:styleId="WW8Num1z3">
    <w:name w:val="WW8Num1z3"/>
    <w:qFormat/>
    <w:rPr>
      <w:rFonts w:ascii="Wingdings" w:hAnsi="Wingdings" w:cs="Wingdings"/>
    </w:rPr>
  </w:style>
  <w:style w:type="character" w:styleId="WW8Num4z0">
    <w:name w:val="WW8Num4z0"/>
    <w:qFormat/>
    <w:rPr>
      <w:b/>
    </w:rPr>
  </w:style>
  <w:style w:type="character" w:styleId="WW8Num5z0">
    <w:name w:val="WW8Num5z0"/>
    <w:qFormat/>
    <w:rPr>
      <w:b/>
    </w:rPr>
  </w:style>
  <w:style w:type="character" w:styleId="WW8Num8z0">
    <w:name w:val="WW8Num8z0"/>
    <w:qFormat/>
    <w:rPr>
      <w:b w:val="false"/>
    </w:rPr>
  </w:style>
  <w:style w:type="character" w:styleId="WW8Num9z0">
    <w:name w:val="WW8Num9z0"/>
    <w:qFormat/>
    <w:rPr>
      <w:rFonts w:ascii="Wingdings" w:hAnsi="Wingdings" w:cs="Wingdings"/>
    </w:rPr>
  </w:style>
  <w:style w:type="character" w:styleId="WW8Num9z1">
    <w:name w:val="WW8Num9z1"/>
    <w:qFormat/>
    <w:rPr>
      <w:rFonts w:ascii="Times New Roman" w:hAnsi="Times New Roman" w:cs="Times New Roman"/>
    </w:rPr>
  </w:style>
  <w:style w:type="character" w:styleId="WW8Num10z0">
    <w:name w:val="WW8Num10z0"/>
    <w:qFormat/>
    <w:rPr/>
  </w:style>
  <w:style w:type="character" w:styleId="WW8Num11z0">
    <w:name w:val="WW8Num11z0"/>
    <w:qFormat/>
    <w:rPr>
      <w:i w:val="false"/>
    </w:rPr>
  </w:style>
  <w:style w:type="character" w:styleId="WW8Num12z0">
    <w:name w:val="WW8Num12z0"/>
    <w:qFormat/>
    <w:rPr>
      <w:rFonts w:ascii="Symbol" w:hAnsi="Symbol" w:cs="Symbol"/>
    </w:rPr>
  </w:style>
  <w:style w:type="character" w:styleId="WW8Num12z1">
    <w:name w:val="WW8Num12z1"/>
    <w:qFormat/>
    <w:rPr>
      <w:rFonts w:ascii="Courier New" w:hAnsi="Courier New" w:cs="SimSun;宋体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3z0">
    <w:name w:val="WW8Num13z0"/>
    <w:qFormat/>
    <w:rPr>
      <w:color w:val="000000"/>
    </w:rPr>
  </w:style>
  <w:style w:type="character" w:styleId="WW8Num14z0">
    <w:name w:val="WW8Num14z0"/>
    <w:qFormat/>
    <w:rPr/>
  </w:style>
  <w:style w:type="character" w:styleId="WW8Num15z0">
    <w:name w:val="WW8Num15z0"/>
    <w:qFormat/>
    <w:rPr>
      <w:rFonts w:ascii="Symbol" w:hAnsi="Symbol" w:cs="Symbol"/>
    </w:rPr>
  </w:style>
  <w:style w:type="character" w:styleId="WW8Num15z1">
    <w:name w:val="WW8Num15z1"/>
    <w:qFormat/>
    <w:rPr>
      <w:rFonts w:ascii="Courier New" w:hAnsi="Courier New" w:cs="SimSun;宋体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6z0">
    <w:name w:val="WW8Num16z0"/>
    <w:qFormat/>
    <w:rPr>
      <w:rFonts w:ascii="Wingdings" w:hAnsi="Wingdings" w:cs="Wingdings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>
      <w:rFonts w:ascii="Wingdings" w:hAnsi="Wingdings" w:cs="Wingdings"/>
    </w:rPr>
  </w:style>
  <w:style w:type="character" w:styleId="WW8Num18z0">
    <w:name w:val="WW8Num18z0"/>
    <w:qFormat/>
    <w:rPr>
      <w:b w:val="false"/>
    </w:rPr>
  </w:style>
  <w:style w:type="character" w:styleId="WW8Num19z0">
    <w:name w:val="WW8Num19z0"/>
    <w:qFormat/>
    <w:rPr>
      <w:rFonts w:ascii="Symbol" w:hAnsi="Symbol" w:cs="Symbol"/>
      <w:sz w:val="20"/>
    </w:rPr>
  </w:style>
  <w:style w:type="character" w:styleId="WW8Num19z1">
    <w:name w:val="WW8Num19z1"/>
    <w:qFormat/>
    <w:rPr>
      <w:rFonts w:ascii="Courier New" w:hAnsi="Courier New" w:cs="Courier New"/>
      <w:sz w:val="20"/>
    </w:rPr>
  </w:style>
  <w:style w:type="character" w:styleId="WW8Num19z2">
    <w:name w:val="WW8Num19z2"/>
    <w:qFormat/>
    <w:rPr>
      <w:rFonts w:ascii="Wingdings" w:hAnsi="Wingdings" w:cs="Wingdings"/>
      <w:sz w:val="20"/>
    </w:rPr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cs="Times New Roman"/>
      <w:b w:val="false"/>
      <w:bCs w:val="false"/>
      <w:i w:val="false"/>
      <w:iCs w:val="false"/>
      <w:color w:val="000000"/>
      <w:sz w:val="16"/>
      <w:szCs w:val="16"/>
    </w:rPr>
  </w:style>
  <w:style w:type="character" w:styleId="WW8Num22z1">
    <w:name w:val="WW8Num22z1"/>
    <w:qFormat/>
    <w:rPr>
      <w:rFonts w:cs="Times New Roman"/>
    </w:rPr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Symbol" w:hAnsi="Symbol" w:cs="Symbol"/>
    </w:rPr>
  </w:style>
  <w:style w:type="character" w:styleId="WW8Num24z1">
    <w:name w:val="WW8Num24z1"/>
    <w:qFormat/>
    <w:rPr>
      <w:rFonts w:ascii="Courier New" w:hAnsi="Courier New" w:cs="SimSun;宋体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5z0">
    <w:name w:val="WW8Num25z0"/>
    <w:qFormat/>
    <w:rPr/>
  </w:style>
  <w:style w:type="character" w:styleId="WW8Num26z0">
    <w:name w:val="WW8Num26z0"/>
    <w:qFormat/>
    <w:rPr/>
  </w:style>
  <w:style w:type="character" w:styleId="Fontepargpadro">
    <w:name w:val="Fonte parág. padrão"/>
    <w:qFormat/>
    <w:rPr/>
  </w:style>
  <w:style w:type="character" w:styleId="Ttulo1Char">
    <w:name w:val="Título 1 Char"/>
    <w:qFormat/>
    <w:rPr>
      <w:rFonts w:ascii="Arial" w:hAnsi="Arial" w:cs="Arial"/>
      <w:b/>
      <w:bCs/>
      <w:sz w:val="32"/>
      <w:szCs w:val="24"/>
    </w:rPr>
  </w:style>
  <w:style w:type="character" w:styleId="Ttulo2Char">
    <w:name w:val="Título 2 Char"/>
    <w:qFormat/>
    <w:rPr>
      <w:b/>
      <w:bCs/>
      <w:sz w:val="36"/>
      <w:szCs w:val="36"/>
    </w:rPr>
  </w:style>
  <w:style w:type="character" w:styleId="Ttulo3Char">
    <w:name w:val="Título 3 Char"/>
    <w:qFormat/>
    <w:rPr>
      <w:b/>
      <w:bCs/>
      <w:sz w:val="27"/>
      <w:szCs w:val="27"/>
    </w:rPr>
  </w:style>
  <w:style w:type="character" w:styleId="Ttulo4Char">
    <w:name w:val="Título 4 Char"/>
    <w:qFormat/>
    <w:rPr>
      <w:i/>
      <w:lang w:val="en-US"/>
    </w:rPr>
  </w:style>
  <w:style w:type="character" w:styleId="Ttulo5Char">
    <w:name w:val="Título 5 Char"/>
    <w:qFormat/>
    <w:rPr>
      <w:i/>
      <w:lang w:val="en-US"/>
    </w:rPr>
  </w:style>
  <w:style w:type="character" w:styleId="Ttulo6Char">
    <w:name w:val="Título 6 Char"/>
    <w:qFormat/>
    <w:rPr>
      <w:i/>
      <w:lang w:val="en-US"/>
    </w:rPr>
  </w:style>
  <w:style w:type="character" w:styleId="Ttulo7Char">
    <w:name w:val="Título 7 Char"/>
    <w:qFormat/>
    <w:rPr>
      <w:i/>
      <w:lang w:val="en-US"/>
    </w:rPr>
  </w:style>
  <w:style w:type="character" w:styleId="Ttulo8Char">
    <w:name w:val="Título 8 Char"/>
    <w:qFormat/>
    <w:rPr>
      <w:i/>
      <w:lang w:val="en-US"/>
    </w:rPr>
  </w:style>
  <w:style w:type="character" w:styleId="Ttulo9Char">
    <w:name w:val="Título 9 Char"/>
    <w:qFormat/>
    <w:rPr>
      <w:i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TtuloChar">
    <w:name w:val="Título Char"/>
    <w:qFormat/>
    <w:rPr>
      <w:b/>
      <w:sz w:val="28"/>
      <w:szCs w:val="24"/>
      <w:lang w:val="en-AU" w:eastAsia="zh-CN"/>
    </w:rPr>
  </w:style>
  <w:style w:type="character" w:styleId="CabealhoChar">
    <w:name w:val="Cabeçalho Char"/>
    <w:qFormat/>
    <w:rPr>
      <w:lang w:val="en-US"/>
    </w:rPr>
  </w:style>
  <w:style w:type="character" w:styleId="PageNumber">
    <w:name w:val="page number"/>
    <w:basedOn w:val="Fontepargpadro"/>
    <w:rPr/>
  </w:style>
  <w:style w:type="character" w:styleId="RodapChar">
    <w:name w:val="Rodapé Char"/>
    <w:qFormat/>
    <w:rPr/>
  </w:style>
  <w:style w:type="character" w:styleId="WW8Num1z1">
    <w:name w:val="WW8Num1z1"/>
    <w:qFormat/>
    <w:rPr>
      <w:rFonts w:ascii="Courier New" w:hAnsi="Courier New" w:cs="Courier New"/>
    </w:rPr>
  </w:style>
  <w:style w:type="character" w:styleId="Fontepargpadro1">
    <w:name w:val="Fonte parág. padrão1"/>
    <w:qFormat/>
    <w:rPr/>
  </w:style>
  <w:style w:type="character" w:styleId="Char4">
    <w:name w:val=" Char4"/>
    <w:qFormat/>
    <w:rPr>
      <w:sz w:val="24"/>
      <w:szCs w:val="24"/>
    </w:rPr>
  </w:style>
  <w:style w:type="character" w:styleId="Char3">
    <w:name w:val=" Char3"/>
    <w:qFormat/>
    <w:rPr>
      <w:sz w:val="24"/>
      <w:szCs w:val="24"/>
    </w:rPr>
  </w:style>
  <w:style w:type="character" w:styleId="Char2">
    <w:name w:val=" Char2"/>
    <w:qFormat/>
    <w:rPr>
      <w:rFonts w:ascii="Tahoma" w:hAnsi="Tahoma" w:cs="Tahoma"/>
      <w:sz w:val="16"/>
      <w:szCs w:val="16"/>
    </w:rPr>
  </w:style>
  <w:style w:type="character" w:styleId="Char1">
    <w:name w:val=" Char1"/>
    <w:qFormat/>
    <w:rPr>
      <w:rFonts w:ascii="Arial" w:hAnsi="Arial" w:cs="Arial"/>
      <w:b/>
      <w:sz w:val="36"/>
    </w:rPr>
  </w:style>
  <w:style w:type="character" w:styleId="Char">
    <w:name w:val=" Char"/>
    <w:qFormat/>
    <w:rPr>
      <w:sz w:val="24"/>
      <w:szCs w:val="24"/>
    </w:rPr>
  </w:style>
  <w:style w:type="character" w:styleId="CorpodetextoChar">
    <w:name w:val="Corpo de texto Char"/>
    <w:qFormat/>
    <w:rPr>
      <w:sz w:val="24"/>
    </w:rPr>
  </w:style>
  <w:style w:type="character" w:styleId="Pr-formataoHTMLChar">
    <w:name w:val="Pré-formatação HTML Char"/>
    <w:qFormat/>
    <w:rPr>
      <w:rFonts w:ascii="Arial Unicode MS" w:hAnsi="Arial Unicode MS" w:eastAsia="Arial Unicode MS" w:cs="Arial Unicode MS"/>
      <w:color w:val="000000"/>
    </w:rPr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SubttuloChar">
    <w:name w:val="Subtítulo Char"/>
    <w:qFormat/>
    <w:rPr>
      <w:rFonts w:ascii="Arial" w:hAnsi="Arial" w:eastAsia="MS Mincho;ＭＳ 明朝" w:cs="Tahoma"/>
      <w:i/>
      <w:iCs/>
      <w:sz w:val="28"/>
      <w:szCs w:val="28"/>
    </w:rPr>
  </w:style>
  <w:style w:type="character" w:styleId="RecuodecorpodetextoChar">
    <w:name w:val="Recuo de corpo de texto Char"/>
    <w:qFormat/>
    <w:rPr>
      <w:sz w:val="24"/>
      <w:szCs w:val="24"/>
    </w:rPr>
  </w:style>
  <w:style w:type="character" w:styleId="longtext">
    <w:name w:val="long_text"/>
    <w:basedOn w:val="Fontepargpadro"/>
    <w:qFormat/>
    <w:rPr/>
  </w:style>
  <w:style w:type="character" w:styleId="CitaoHTML">
    <w:name w:val="Citação HTML"/>
    <w:qFormat/>
    <w:rPr>
      <w:i w:val="false"/>
      <w:iCs w:val="false"/>
      <w:color w:val="0E774A"/>
    </w:rPr>
  </w:style>
  <w:style w:type="character" w:styleId="editsection">
    <w:name w:val="editsection"/>
    <w:basedOn w:val="Fontepargpadro"/>
    <w:qFormat/>
    <w:rPr/>
  </w:style>
  <w:style w:type="character" w:styleId="mw-headline">
    <w:name w:val="mw-headline"/>
    <w:basedOn w:val="Fontepargpadro"/>
    <w:qFormat/>
    <w:rPr/>
  </w:style>
  <w:style w:type="character" w:styleId="hps">
    <w:name w:val="hps"/>
    <w:basedOn w:val="Fontepargpadro"/>
    <w:qFormat/>
    <w:rPr/>
  </w:style>
  <w:style w:type="character" w:styleId="MemberType">
    <w:name w:val="MemberType"/>
    <w:qFormat/>
    <w:rPr>
      <w:rFonts w:ascii="Times New Roman" w:hAnsi="Times New Roman" w:cs="Times New Roman"/>
      <w:i/>
      <w:sz w:val="22"/>
    </w:rPr>
  </w:style>
  <w:style w:type="character" w:styleId="TextodenotaderodapChar">
    <w:name w:val="Texto de nota de rodapé Char"/>
    <w:qFormat/>
    <w:rPr>
      <w:sz w:val="16"/>
      <w:lang w:val="en-US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FollowedHyperlink">
    <w:name w:val="FollowedHyperlink"/>
    <w:rPr>
      <w:color w:val="800080"/>
    </w:rPr>
  </w:style>
  <w:style w:type="character" w:styleId="TextosemFormataoChar">
    <w:name w:val="Texto sem Formatação Char"/>
    <w:qFormat/>
    <w:rPr>
      <w:rFonts w:ascii="Courier New" w:hAnsi="Courier New" w:cs="Courier New"/>
      <w:lang w:val="en-US"/>
    </w:rPr>
  </w:style>
  <w:style w:type="character" w:styleId="TextodecomentrioChar">
    <w:name w:val="Texto de comentário Char"/>
    <w:qFormat/>
    <w:rPr>
      <w:lang w:val="en-US"/>
    </w:rPr>
  </w:style>
  <w:style w:type="character" w:styleId="Corpodetexto2Char">
    <w:name w:val="Corpo de texto 2 Char"/>
    <w:qFormat/>
    <w:rPr>
      <w:rFonts w:ascii="Arial" w:hAnsi="Arial" w:cs="Arial"/>
      <w:lang w:val="en-US"/>
    </w:rPr>
  </w:style>
  <w:style w:type="character" w:styleId="MapadoDocumentoChar">
    <w:name w:val="Mapa do Documento Char"/>
    <w:qFormat/>
    <w:rPr>
      <w:rFonts w:ascii="Tahoma" w:hAnsi="Tahoma" w:cs="Tahoma"/>
      <w:shd w:fill="000080" w:val="clear"/>
      <w:lang w:val="en-US"/>
    </w:rPr>
  </w:style>
  <w:style w:type="character" w:styleId="apple-style-span">
    <w:name w:val="apple-style-span"/>
    <w:basedOn w:val="Fontepargpadro"/>
    <w:qFormat/>
    <w:rPr/>
  </w:style>
  <w:style w:type="character" w:styleId="Recuodecorpodetexto2Char">
    <w:name w:val="Recuo de corpo de texto 2 Char"/>
    <w:qFormat/>
    <w:rPr>
      <w:lang w:val="en-US"/>
    </w:rPr>
  </w:style>
  <w:style w:type="character" w:styleId="Corpodetexto3Char">
    <w:name w:val="Corpo de texto 3 Char"/>
    <w:qFormat/>
    <w:rPr>
      <w:sz w:val="16"/>
      <w:szCs w:val="16"/>
      <w:lang w:val="en-US"/>
    </w:rPr>
  </w:style>
  <w:style w:type="character" w:styleId="Recuodecorpodetexto3Char">
    <w:name w:val="Recuo de corpo de texto 3 Char"/>
    <w:qFormat/>
    <w:rPr>
      <w:sz w:val="16"/>
      <w:szCs w:val="16"/>
      <w:lang w:val="en-US"/>
    </w:rPr>
  </w:style>
  <w:style w:type="character" w:styleId="LineNumber">
    <w:name w:val="line number"/>
    <w:basedOn w:val="Fontepargpadro"/>
    <w:rPr/>
  </w:style>
  <w:style w:type="character" w:styleId="Refdecomentrio">
    <w:name w:val="Ref. de comentário"/>
    <w:qFormat/>
    <w:rPr>
      <w:sz w:val="16"/>
      <w:szCs w:val="16"/>
    </w:rPr>
  </w:style>
  <w:style w:type="character" w:styleId="AssuntodocomentrioChar">
    <w:name w:val="Assunto do comentário Char"/>
    <w:qFormat/>
    <w:rPr>
      <w:b/>
      <w:bCs/>
      <w:lang w:val="en-US"/>
    </w:rPr>
  </w:style>
  <w:style w:type="character" w:styleId="EndereoHTMLChar">
    <w:name w:val="Endereço HTML Char"/>
    <w:qFormat/>
    <w:rPr>
      <w:i/>
      <w:iCs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Char5">
    <w:name w:val="Char"/>
    <w:qFormat/>
    <w:rPr>
      <w:sz w:val="22"/>
      <w:szCs w:val="22"/>
    </w:rPr>
  </w:style>
  <w:style w:type="character" w:styleId="Char11">
    <w:name w:val="Char1"/>
    <w:qFormat/>
    <w:rPr>
      <w:sz w:val="22"/>
      <w:szCs w:val="22"/>
    </w:rPr>
  </w:style>
  <w:style w:type="character" w:styleId="aut1">
    <w:name w:val="aut1"/>
    <w:qFormat/>
    <w:rPr>
      <w:vanish w:val="false"/>
      <w:sz w:val="24"/>
      <w:szCs w:val="24"/>
    </w:rPr>
  </w:style>
  <w:style w:type="character" w:styleId="PlaceholderText1">
    <w:name w:val="Placeholder Text1"/>
    <w:qFormat/>
    <w:rPr>
      <w:color w:val="808080"/>
    </w:rPr>
  </w:style>
  <w:style w:type="character" w:styleId="referencetext1">
    <w:name w:val="referencetext1"/>
    <w:qFormat/>
    <w:rPr>
      <w:vanish w:val="false"/>
    </w:rPr>
  </w:style>
  <w:style w:type="character" w:styleId="Emphasis">
    <w:name w:val="Emphasis"/>
    <w:qFormat/>
    <w:rPr>
      <w:i/>
      <w:iCs/>
    </w:rPr>
  </w:style>
  <w:style w:type="character" w:styleId="MenoPendente">
    <w:name w:val="Menção Pendente"/>
    <w:qFormat/>
    <w:rPr>
      <w:color w:val="605E5C"/>
      <w:shd w:fill="E1DFDD" w:val="clear"/>
    </w:rPr>
  </w:style>
  <w:style w:type="character" w:styleId="footnotereference1">
    <w:name w:val="footnote reference1"/>
    <w:qFormat/>
    <w:rPr>
      <w:vertAlign w:val="superscript"/>
    </w:rPr>
  </w:style>
  <w:style w:type="character" w:styleId="Caracteresdenotadefim">
    <w:name w:val="Caracteres de nota de fim"/>
    <w:qFormat/>
    <w:rPr>
      <w:vertAlign w:val="superscript"/>
    </w:rPr>
  </w:style>
  <w:style w:type="character" w:styleId="WW-Caracteresdenotadefim">
    <w:name w:val="WW-Caracteres de nota de fim"/>
    <w:qFormat/>
    <w:rPr/>
  </w:style>
  <w:style w:type="character" w:styleId="footnotereference2">
    <w:name w:val="footnote reference2"/>
    <w:qFormat/>
    <w:rPr>
      <w:vertAlign w:val="superscript"/>
    </w:rPr>
  </w:style>
  <w:style w:type="character" w:styleId="endnotereference1">
    <w:name w:val="endnote reference1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Ttulo">
    <w:name w:val="Título"/>
    <w:basedOn w:val="Normal"/>
    <w:next w:val="Normal"/>
    <w:qFormat/>
    <w:pPr>
      <w:snapToGrid w:val="false"/>
      <w:ind w:firstLine="216" w:start="100" w:end="0"/>
      <w:jc w:val="center"/>
    </w:pPr>
    <w:rPr>
      <w:b/>
      <w:sz w:val="28"/>
      <w:szCs w:val="24"/>
      <w:lang w:val="en-AU" w:eastAsia="zh-CN"/>
    </w:rPr>
  </w:style>
  <w:style w:type="paragraph" w:styleId="BodyText">
    <w:name w:val="Body Text"/>
    <w:basedOn w:val="Normal"/>
    <w:pPr>
      <w:suppressAutoHyphens w:val="true"/>
      <w:autoSpaceDE w:val="false"/>
      <w:jc w:val="both"/>
    </w:pPr>
    <w:rPr>
      <w:sz w:val="24"/>
      <w:lang w:val="pt-BR"/>
    </w:rPr>
  </w:style>
  <w:style w:type="paragraph" w:styleId="List">
    <w:name w:val="List"/>
    <w:basedOn w:val="BodyText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  <w:suppressAutoHyphens w:val="true"/>
    </w:pPr>
    <w:rPr>
      <w:rFonts w:cs="Tahoma"/>
      <w:sz w:val="24"/>
      <w:szCs w:val="24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caption11">
    <w:name w:val="caption11"/>
    <w:basedOn w:val="Normal"/>
    <w:next w:val="Normal"/>
    <w:qFormat/>
    <w:pPr>
      <w:autoSpaceDE w:val="false"/>
      <w:spacing w:lineRule="auto" w:line="360"/>
      <w:ind w:firstLine="543" w:start="0" w:end="0"/>
      <w:jc w:val="center"/>
    </w:pPr>
    <w:rPr>
      <w:rFonts w:eastAsia="Calibri"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8"/>
        <w:tab w:val="center" w:pos="4320" w:leader="none"/>
        <w:tab w:val="right" w:pos="8640" w:leader="none"/>
      </w:tabs>
    </w:pPr>
    <w:rPr>
      <w:lang w:val="en-US"/>
    </w:rPr>
  </w:style>
  <w:style w:type="paragraph" w:styleId="Footer">
    <w:name w:val="footer"/>
    <w:basedOn w:val="Normal"/>
    <w:pPr>
      <w:tabs>
        <w:tab w:val="clear" w:pos="708"/>
        <w:tab w:val="center" w:pos="4419" w:leader="none"/>
        <w:tab w:val="right" w:pos="8838" w:leader="none"/>
      </w:tabs>
    </w:pPr>
    <w:rPr>
      <w:lang w:val="pt-BR"/>
    </w:rPr>
  </w:style>
  <w:style w:type="paragraph" w:styleId="Captulo">
    <w:name w:val="Capítulo"/>
    <w:basedOn w:val="Normal"/>
    <w:next w:val="BodyText"/>
    <w:qFormat/>
    <w:pPr>
      <w:keepNext w:val="true"/>
      <w:suppressAutoHyphens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Legenda1">
    <w:name w:val="Legenda1"/>
    <w:basedOn w:val="Normal"/>
    <w:qFormat/>
    <w:pPr>
      <w:suppressLineNumbers/>
      <w:suppressAutoHyphens w:val="true"/>
      <w:spacing w:before="120" w:after="120"/>
    </w:pPr>
    <w:rPr>
      <w:rFonts w:cs="Tahoma"/>
      <w:i/>
      <w:iCs/>
      <w:sz w:val="24"/>
      <w:szCs w:val="24"/>
    </w:rPr>
  </w:style>
  <w:style w:type="paragraph" w:styleId="NormalWeb">
    <w:name w:val="Normal (Web)"/>
    <w:basedOn w:val="Normal"/>
    <w:qFormat/>
    <w:pPr>
      <w:suppressAutoHyphens w:val="true"/>
      <w:spacing w:before="280" w:after="280"/>
    </w:pPr>
    <w:rPr>
      <w:rFonts w:ascii="Arial Unicode MS" w:hAnsi="Arial Unicode MS" w:eastAsia="Arial Unicode MS" w:cs="Arial Unicode MS"/>
      <w:sz w:val="24"/>
      <w:szCs w:val="24"/>
    </w:rPr>
  </w:style>
  <w:style w:type="paragraph" w:styleId="Pr-formataoHTML">
    <w:name w:val="Pré-formatação HTML"/>
    <w:basedOn w:val="Normal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true"/>
    </w:pPr>
    <w:rPr>
      <w:rFonts w:ascii="Arial Unicode MS" w:hAnsi="Arial Unicode MS" w:eastAsia="Arial Unicode MS" w:cs="Arial Unicode MS"/>
      <w:color w:val="000000"/>
      <w:lang w:val="pt-BR"/>
    </w:rPr>
  </w:style>
  <w:style w:type="paragraph" w:styleId="Textodebalo">
    <w:name w:val="Texto de balão"/>
    <w:basedOn w:val="Normal"/>
    <w:qFormat/>
    <w:pPr>
      <w:suppressAutoHyphens w:val="true"/>
    </w:pPr>
    <w:rPr>
      <w:rFonts w:ascii="Tahoma" w:hAnsi="Tahoma" w:cs="Tahoma"/>
      <w:sz w:val="16"/>
      <w:szCs w:val="16"/>
      <w:lang w:val="pt-BR"/>
    </w:rPr>
  </w:style>
  <w:style w:type="paragraph" w:styleId="Subtitle">
    <w:name w:val="Subtitle"/>
    <w:basedOn w:val="Captulo"/>
    <w:next w:val="BodyText"/>
    <w:qFormat/>
    <w:pPr>
      <w:jc w:val="center"/>
    </w:pPr>
    <w:rPr>
      <w:rFonts w:cs="Times New Roman"/>
      <w:i/>
      <w:iCs/>
      <w:lang w:val="pt-BR"/>
    </w:rPr>
  </w:style>
  <w:style w:type="paragraph" w:styleId="BodyTextIndent">
    <w:name w:val="Body Text Indent"/>
    <w:basedOn w:val="Normal"/>
    <w:pPr>
      <w:suppressAutoHyphens w:val="true"/>
      <w:spacing w:before="0" w:after="120"/>
      <w:ind w:hanging="0" w:start="283" w:end="0"/>
    </w:pPr>
    <w:rPr>
      <w:sz w:val="24"/>
      <w:szCs w:val="24"/>
      <w:lang w:val="pt-BR"/>
    </w:rPr>
  </w:style>
  <w:style w:type="paragraph" w:styleId="PargrafodaLista2">
    <w:name w:val="Parágrafo da Lista2"/>
    <w:basedOn w:val="Normal"/>
    <w:qFormat/>
    <w:pPr>
      <w:suppressAutoHyphens w:val="true"/>
      <w:ind w:hanging="0" w:start="708" w:end="0"/>
    </w:pPr>
    <w:rPr>
      <w:sz w:val="24"/>
      <w:szCs w:val="24"/>
    </w:rPr>
  </w:style>
  <w:style w:type="paragraph" w:styleId="Contedodatabela">
    <w:name w:val="Conteúdo da tabela"/>
    <w:basedOn w:val="Normal"/>
    <w:qFormat/>
    <w:pPr>
      <w:suppressLineNumbers/>
      <w:suppressAutoHyphens w:val="true"/>
    </w:pPr>
    <w:rPr>
      <w:sz w:val="24"/>
      <w:szCs w:val="24"/>
    </w:rPr>
  </w:style>
  <w:style w:type="paragraph" w:styleId="Ttulodatabela">
    <w:name w:val="Título da tabela"/>
    <w:basedOn w:val="Contedodatabela"/>
    <w:qFormat/>
    <w:pPr>
      <w:jc w:val="center"/>
    </w:pPr>
    <w:rPr>
      <w:b/>
      <w:bCs/>
    </w:rPr>
  </w:style>
  <w:style w:type="paragraph" w:styleId="TOC1">
    <w:name w:val="toc 1"/>
    <w:basedOn w:val="Normal"/>
    <w:next w:val="Normal"/>
    <w:pPr>
      <w:spacing w:before="120" w:after="0"/>
    </w:pPr>
    <w:rPr>
      <w:b/>
      <w:bCs/>
      <w:i/>
      <w:iCs/>
      <w:sz w:val="24"/>
      <w:szCs w:val="28"/>
      <w:lang w:val="en-US"/>
    </w:rPr>
  </w:style>
  <w:style w:type="paragraph" w:styleId="Default">
    <w:name w:val="Default"/>
    <w:qFormat/>
    <w:pPr>
      <w:widowControl/>
      <w:suppressAutoHyphens w:val="tru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pt-BR" w:eastAsia="zh-CN" w:bidi="ar-SA"/>
    </w:rPr>
  </w:style>
  <w:style w:type="paragraph" w:styleId="Abstract">
    <w:name w:val="Abstract"/>
    <w:basedOn w:val="Normal"/>
    <w:next w:val="Normal"/>
    <w:qFormat/>
    <w:pPr>
      <w:spacing w:before="20" w:after="0"/>
      <w:ind w:firstLine="202" w:start="0" w:end="0"/>
      <w:jc w:val="both"/>
    </w:pPr>
    <w:rPr>
      <w:b/>
      <w:sz w:val="18"/>
      <w:lang w:val="en-US"/>
    </w:rPr>
  </w:style>
  <w:style w:type="paragraph" w:styleId="Authors">
    <w:name w:val="Authors"/>
    <w:basedOn w:val="Normal"/>
    <w:next w:val="Normal"/>
    <w:qFormat/>
    <w:pPr>
      <w:spacing w:before="0" w:after="320"/>
      <w:jc w:val="center"/>
    </w:pPr>
    <w:rPr>
      <w:sz w:val="22"/>
      <w:lang w:val="en-US"/>
    </w:rPr>
  </w:style>
  <w:style w:type="paragraph" w:styleId="FootnoteText">
    <w:name w:val="footnote text"/>
    <w:basedOn w:val="Normal"/>
    <w:pPr>
      <w:ind w:firstLine="202" w:start="0" w:end="0"/>
      <w:jc w:val="both"/>
    </w:pPr>
    <w:rPr>
      <w:sz w:val="16"/>
      <w:lang w:val="en-US"/>
    </w:rPr>
  </w:style>
  <w:style w:type="paragraph" w:styleId="Numerada">
    <w:name w:val="Numerada"/>
    <w:basedOn w:val="Normal"/>
    <w:qFormat/>
    <w:pPr>
      <w:ind w:hanging="360" w:start="360" w:end="0"/>
    </w:pPr>
    <w:rPr>
      <w:lang w:val="en-US"/>
    </w:rPr>
  </w:style>
  <w:style w:type="paragraph" w:styleId="References">
    <w:name w:val="References"/>
    <w:basedOn w:val="Numerada"/>
    <w:qFormat/>
    <w:pPr>
      <w:numPr>
        <w:ilvl w:val="0"/>
        <w:numId w:val="2"/>
      </w:numPr>
      <w:jc w:val="both"/>
    </w:pPr>
    <w:rPr>
      <w:sz w:val="16"/>
    </w:rPr>
  </w:style>
  <w:style w:type="paragraph" w:styleId="IndexTerms">
    <w:name w:val="IndexTerms"/>
    <w:basedOn w:val="Normal"/>
    <w:next w:val="Normal"/>
    <w:qFormat/>
    <w:pPr>
      <w:ind w:firstLine="202" w:start="0" w:end="0"/>
      <w:jc w:val="both"/>
    </w:pPr>
    <w:rPr>
      <w:b/>
      <w:sz w:val="18"/>
      <w:lang w:val="en-US"/>
    </w:rPr>
  </w:style>
  <w:style w:type="paragraph" w:styleId="Theorem">
    <w:name w:val="Theorem"/>
    <w:basedOn w:val="Heading3"/>
    <w:qFormat/>
    <w:pPr>
      <w:keepNext w:val="true"/>
      <w:numPr>
        <w:ilvl w:val="0"/>
        <w:numId w:val="0"/>
      </w:numPr>
      <w:spacing w:before="0" w:after="0"/>
      <w:ind w:hanging="0" w:start="0" w:end="0"/>
      <w:outlineLvl w:val="9"/>
    </w:pPr>
    <w:rPr>
      <w:b w:val="false"/>
      <w:bCs w:val="false"/>
      <w:i/>
      <w:sz w:val="20"/>
      <w:szCs w:val="20"/>
      <w:lang w:val="en-US"/>
    </w:rPr>
  </w:style>
  <w:style w:type="paragraph" w:styleId="Lemma">
    <w:name w:val="Lemma"/>
    <w:basedOn w:val="Heading3"/>
    <w:qFormat/>
    <w:pPr>
      <w:keepNext w:val="true"/>
      <w:numPr>
        <w:ilvl w:val="0"/>
        <w:numId w:val="0"/>
      </w:numPr>
      <w:spacing w:before="0" w:after="0"/>
      <w:ind w:hanging="0" w:start="0" w:end="0"/>
      <w:outlineLvl w:val="9"/>
    </w:pPr>
    <w:rPr>
      <w:b w:val="false"/>
      <w:bCs w:val="false"/>
      <w:i/>
      <w:sz w:val="20"/>
      <w:szCs w:val="20"/>
      <w:lang w:val="en-US"/>
    </w:rPr>
  </w:style>
  <w:style w:type="paragraph" w:styleId="Text">
    <w:name w:val="Text"/>
    <w:basedOn w:val="Normal"/>
    <w:qFormat/>
    <w:pPr>
      <w:widowControl w:val="false"/>
      <w:spacing w:lineRule="auto" w:line="252"/>
      <w:ind w:firstLine="202" w:start="0" w:end="0"/>
      <w:jc w:val="both"/>
    </w:pPr>
    <w:rPr>
      <w:lang w:val="en-US"/>
    </w:rPr>
  </w:style>
  <w:style w:type="paragraph" w:styleId="FigureCaption">
    <w:name w:val="Figure Caption"/>
    <w:basedOn w:val="Normal"/>
    <w:qFormat/>
    <w:pPr>
      <w:jc w:val="both"/>
    </w:pPr>
    <w:rPr>
      <w:sz w:val="16"/>
      <w:lang w:val="en-US"/>
    </w:rPr>
  </w:style>
  <w:style w:type="paragraph" w:styleId="TableTitle">
    <w:name w:val="Table Title"/>
    <w:basedOn w:val="Normal"/>
    <w:qFormat/>
    <w:pPr>
      <w:jc w:val="center"/>
    </w:pPr>
    <w:rPr>
      <w:smallCaps/>
      <w:sz w:val="16"/>
      <w:lang w:val="en-US"/>
    </w:rPr>
  </w:style>
  <w:style w:type="paragraph" w:styleId="TextosemFormatao">
    <w:name w:val="Texto sem Formatação"/>
    <w:basedOn w:val="Normal"/>
    <w:qFormat/>
    <w:pPr/>
    <w:rPr>
      <w:rFonts w:ascii="Courier New" w:hAnsi="Courier New" w:cs="Courier New"/>
      <w:lang w:val="en-US"/>
    </w:rPr>
  </w:style>
  <w:style w:type="paragraph" w:styleId="Biography">
    <w:name w:val="Biography"/>
    <w:basedOn w:val="TextosemFormatao"/>
    <w:qFormat/>
    <w:pPr>
      <w:spacing w:before="240" w:after="0"/>
      <w:jc w:val="both"/>
    </w:pPr>
    <w:rPr>
      <w:rFonts w:ascii="Times New Roman" w:hAnsi="Times New Roman" w:cs="Times New Roman"/>
      <w:sz w:val="16"/>
    </w:rPr>
  </w:style>
  <w:style w:type="paragraph" w:styleId="BiographyBody">
    <w:name w:val="Biography Body"/>
    <w:basedOn w:val="Biography"/>
    <w:qFormat/>
    <w:pPr>
      <w:spacing w:before="0" w:after="0"/>
      <w:ind w:firstLine="202" w:start="0" w:end="0"/>
    </w:pPr>
    <w:rPr/>
  </w:style>
  <w:style w:type="paragraph" w:styleId="Textodecomentrio">
    <w:name w:val="Texto de comentário"/>
    <w:basedOn w:val="Normal"/>
    <w:qFormat/>
    <w:pPr/>
    <w:rPr>
      <w:lang w:val="en-US"/>
    </w:rPr>
  </w:style>
  <w:style w:type="paragraph" w:styleId="Corpodetexto2">
    <w:name w:val="Corpo de texto 2"/>
    <w:basedOn w:val="Normal"/>
    <w:qFormat/>
    <w:pPr>
      <w:widowControl w:val="false"/>
      <w:jc w:val="both"/>
    </w:pPr>
    <w:rPr>
      <w:rFonts w:ascii="Arial" w:hAnsi="Arial" w:cs="Arial"/>
      <w:lang w:val="en-US"/>
    </w:rPr>
  </w:style>
  <w:style w:type="paragraph" w:styleId="EstiloTableTitleNoVersalete">
    <w:name w:val="Estilo Table Title + Não Versalete"/>
    <w:basedOn w:val="TableTitle"/>
    <w:qFormat/>
    <w:pPr>
      <w:spacing w:before="0" w:after="120"/>
    </w:pPr>
    <w:rPr>
      <w:caps w:val="false"/>
      <w:smallCaps w:val="false"/>
    </w:rPr>
  </w:style>
  <w:style w:type="paragraph" w:styleId="MapadoDocumento">
    <w:name w:val="Mapa do Documento"/>
    <w:basedOn w:val="Normal"/>
    <w:qFormat/>
    <w:pPr>
      <w:shd w:fill="000080" w:val="clear"/>
    </w:pPr>
    <w:rPr>
      <w:rFonts w:ascii="Tahoma" w:hAnsi="Tahoma" w:cs="Tahoma"/>
      <w:lang w:val="en-US"/>
    </w:rPr>
  </w:style>
  <w:style w:type="paragraph" w:styleId="Recuodecorpodetexto2">
    <w:name w:val="Recuo de corpo de texto 2"/>
    <w:basedOn w:val="Normal"/>
    <w:qFormat/>
    <w:pPr>
      <w:spacing w:lineRule="auto" w:line="480" w:before="0" w:after="120"/>
      <w:ind w:hanging="0" w:start="283" w:end="0"/>
    </w:pPr>
    <w:rPr>
      <w:lang w:val="en-US"/>
    </w:rPr>
  </w:style>
  <w:style w:type="paragraph" w:styleId="Corpodetexto3">
    <w:name w:val="Corpo de texto 3"/>
    <w:basedOn w:val="Normal"/>
    <w:qFormat/>
    <w:pPr>
      <w:spacing w:before="0" w:after="120"/>
    </w:pPr>
    <w:rPr>
      <w:sz w:val="16"/>
      <w:szCs w:val="16"/>
      <w:lang w:val="en-US"/>
    </w:rPr>
  </w:style>
  <w:style w:type="paragraph" w:styleId="Recuodecorpodetexto3">
    <w:name w:val="Recuo de corpo de texto 3"/>
    <w:basedOn w:val="Normal"/>
    <w:qFormat/>
    <w:pPr>
      <w:spacing w:before="0" w:after="120"/>
      <w:ind w:hanging="0" w:start="283" w:end="0"/>
    </w:pPr>
    <w:rPr>
      <w:sz w:val="16"/>
      <w:szCs w:val="16"/>
      <w:lang w:val="en-US"/>
    </w:rPr>
  </w:style>
  <w:style w:type="paragraph" w:styleId="Pa5">
    <w:name w:val="Pa5"/>
    <w:basedOn w:val="Normal"/>
    <w:next w:val="Normal"/>
    <w:qFormat/>
    <w:pPr>
      <w:autoSpaceDE w:val="false"/>
      <w:spacing w:lineRule="atLeast" w:line="231" w:before="280" w:after="0"/>
    </w:pPr>
    <w:rPr>
      <w:rFonts w:ascii="Linotype Univers;Arial" w:hAnsi="Linotype Univers;Arial" w:cs="Linotype Univers;Arial"/>
      <w:szCs w:val="24"/>
    </w:rPr>
  </w:style>
  <w:style w:type="paragraph" w:styleId="LightGrid-Accent3">
    <w:name w:val="Light Grid - Accent 3"/>
    <w:basedOn w:val="Normal"/>
    <w:qFormat/>
    <w:pPr>
      <w:spacing w:lineRule="auto" w:line="360"/>
      <w:ind w:firstLine="567" w:start="708" w:end="0"/>
      <w:jc w:val="both"/>
    </w:pPr>
    <w:rPr>
      <w:rFonts w:eastAsia="Calibri"/>
      <w:sz w:val="26"/>
      <w:szCs w:val="22"/>
    </w:rPr>
  </w:style>
  <w:style w:type="paragraph" w:styleId="Assuntodocomentrio">
    <w:name w:val="Assunto do comentário"/>
    <w:basedOn w:val="Textodecomentrio"/>
    <w:next w:val="Textodecomentrio"/>
    <w:qFormat/>
    <w:pPr/>
    <w:rPr>
      <w:b/>
      <w:bCs/>
    </w:rPr>
  </w:style>
  <w:style w:type="paragraph" w:styleId="Authornameandaffiliation">
    <w:name w:val="Author name and affiliation"/>
    <w:basedOn w:val="Normal"/>
    <w:qFormat/>
    <w:pPr>
      <w:widowControl w:val="false"/>
      <w:jc w:val="center"/>
    </w:pPr>
    <w:rPr>
      <w:sz w:val="24"/>
    </w:rPr>
  </w:style>
  <w:style w:type="paragraph" w:styleId="Marquinho">
    <w:name w:val="Marquinho"/>
    <w:basedOn w:val="Normal"/>
    <w:qFormat/>
    <w:pPr>
      <w:spacing w:lineRule="auto" w:line="360"/>
      <w:jc w:val="both"/>
    </w:pPr>
    <w:rPr>
      <w:rFonts w:ascii="Arial" w:hAnsi="Arial" w:cs="Arial"/>
      <w:sz w:val="24"/>
    </w:rPr>
  </w:style>
  <w:style w:type="paragraph" w:styleId="ndicedeilustraes">
    <w:name w:val="Índice de ilustrações"/>
    <w:basedOn w:val="Normal"/>
    <w:next w:val="Normal"/>
    <w:qFormat/>
    <w:pPr/>
    <w:rPr>
      <w:i/>
      <w:lang w:val="en-US"/>
    </w:rPr>
  </w:style>
  <w:style w:type="paragraph" w:styleId="FiguraT">
    <w:name w:val="Figura_T"/>
    <w:basedOn w:val="Normal"/>
    <w:qFormat/>
    <w:pPr>
      <w:spacing w:lineRule="auto" w:line="480" w:before="0" w:after="240"/>
      <w:jc w:val="center"/>
    </w:pPr>
    <w:rPr>
      <w:i/>
      <w:iCs/>
      <w:sz w:val="22"/>
      <w:szCs w:val="24"/>
    </w:rPr>
  </w:style>
  <w:style w:type="paragraph" w:styleId="FiguraF">
    <w:name w:val="Figura_F"/>
    <w:basedOn w:val="Normal"/>
    <w:qFormat/>
    <w:pPr>
      <w:spacing w:lineRule="auto" w:line="480" w:before="240" w:after="60"/>
      <w:jc w:val="center"/>
    </w:pPr>
    <w:rPr>
      <w:i/>
      <w:iCs/>
      <w:sz w:val="22"/>
      <w:szCs w:val="24"/>
    </w:rPr>
  </w:style>
  <w:style w:type="paragraph" w:styleId="biblio">
    <w:name w:val="biblio"/>
    <w:basedOn w:val="Normal"/>
    <w:qFormat/>
    <w:pPr>
      <w:spacing w:lineRule="auto" w:line="480" w:before="0" w:after="120"/>
      <w:ind w:hanging="900" w:start="900" w:end="0"/>
      <w:jc w:val="both"/>
    </w:pPr>
    <w:rPr>
      <w:sz w:val="24"/>
      <w:szCs w:val="24"/>
      <w:lang w:val="en-US"/>
    </w:rPr>
  </w:style>
  <w:style w:type="paragraph" w:styleId="Authornameandaffiliation1">
    <w:name w:val="Author name and affiliation1"/>
    <w:basedOn w:val="Normal"/>
    <w:qFormat/>
    <w:pPr>
      <w:widowControl w:val="false"/>
      <w:jc w:val="center"/>
    </w:pPr>
    <w:rPr>
      <w:sz w:val="24"/>
    </w:rPr>
  </w:style>
  <w:style w:type="paragraph" w:styleId="Authornameandaffiliation2">
    <w:name w:val="Author name and affiliation2"/>
    <w:basedOn w:val="Normal"/>
    <w:qFormat/>
    <w:pPr>
      <w:widowControl w:val="false"/>
      <w:jc w:val="center"/>
    </w:pPr>
    <w:rPr>
      <w:sz w:val="24"/>
    </w:rPr>
  </w:style>
  <w:style w:type="paragraph" w:styleId="Marquinho1">
    <w:name w:val="Marquinho1"/>
    <w:basedOn w:val="Normal"/>
    <w:qFormat/>
    <w:pPr>
      <w:spacing w:lineRule="auto" w:line="360"/>
      <w:jc w:val="both"/>
    </w:pPr>
    <w:rPr>
      <w:rFonts w:ascii="Arial" w:hAnsi="Arial" w:cs="Arial"/>
      <w:sz w:val="24"/>
    </w:rPr>
  </w:style>
  <w:style w:type="paragraph" w:styleId="EndereoHTML">
    <w:name w:val="Endereço HTML"/>
    <w:basedOn w:val="Normal"/>
    <w:qFormat/>
    <w:pPr/>
    <w:rPr>
      <w:i/>
      <w:iCs/>
      <w:sz w:val="24"/>
      <w:szCs w:val="24"/>
      <w:lang w:val="pt-BR"/>
    </w:rPr>
  </w:style>
  <w:style w:type="paragraph" w:styleId="MTDisplayEquation">
    <w:name w:val="MTDisplayEquation"/>
    <w:basedOn w:val="Heading1"/>
    <w:next w:val="Normal"/>
    <w:qFormat/>
    <w:pPr>
      <w:numPr>
        <w:ilvl w:val="0"/>
        <w:numId w:val="0"/>
      </w:numPr>
      <w:tabs>
        <w:tab w:val="clear" w:pos="708"/>
        <w:tab w:val="center" w:pos="5560" w:leader="none"/>
        <w:tab w:val="right" w:pos="9060" w:leader="none"/>
      </w:tabs>
      <w:spacing w:before="360" w:after="0"/>
      <w:ind w:hanging="2070" w:start="2070" w:end="0"/>
      <w:jc w:val="both"/>
      <w:outlineLvl w:val="9"/>
    </w:pPr>
    <w:rPr>
      <w:rFonts w:ascii="Times New Roman" w:hAnsi="Times New Roman" w:cs="Times New Roman"/>
      <w:sz w:val="36"/>
    </w:rPr>
  </w:style>
  <w:style w:type="paragraph" w:styleId="TOC3">
    <w:name w:val="toc 3"/>
    <w:basedOn w:val="Normal"/>
    <w:next w:val="Normal"/>
    <w:pPr>
      <w:spacing w:lineRule="auto" w:line="360"/>
      <w:ind w:firstLine="567" w:start="520" w:end="0"/>
    </w:pPr>
    <w:rPr>
      <w:rFonts w:ascii="Calibri" w:hAnsi="Calibri" w:eastAsia="Calibri" w:cs="Calibri"/>
      <w:i/>
      <w:iCs/>
    </w:rPr>
  </w:style>
  <w:style w:type="paragraph" w:styleId="TOC2">
    <w:name w:val="toc 2"/>
    <w:basedOn w:val="TOC3"/>
    <w:next w:val="Normal"/>
    <w:pPr>
      <w:ind w:firstLine="567" w:start="260" w:end="0"/>
    </w:pPr>
    <w:rPr>
      <w:i w:val="false"/>
      <w:iCs w:val="false"/>
      <w:smallCaps/>
    </w:rPr>
  </w:style>
  <w:style w:type="paragraph" w:styleId="TOC4">
    <w:name w:val="toc 4"/>
    <w:basedOn w:val="Normal"/>
    <w:next w:val="Normal"/>
    <w:pPr>
      <w:spacing w:lineRule="auto" w:line="360"/>
      <w:ind w:firstLine="567" w:start="780" w:end="0"/>
    </w:pPr>
    <w:rPr>
      <w:rFonts w:ascii="Calibri" w:hAnsi="Calibri" w:eastAsia="Calibri" w:cs="Calibri"/>
      <w:sz w:val="18"/>
      <w:szCs w:val="18"/>
    </w:rPr>
  </w:style>
  <w:style w:type="paragraph" w:styleId="TOC5">
    <w:name w:val="toc 5"/>
    <w:basedOn w:val="Normal"/>
    <w:next w:val="Normal"/>
    <w:pPr>
      <w:spacing w:lineRule="auto" w:line="360"/>
      <w:ind w:firstLine="567" w:start="1040" w:end="0"/>
    </w:pPr>
    <w:rPr>
      <w:rFonts w:ascii="Calibri" w:hAnsi="Calibri" w:eastAsia="Calibri" w:cs="Calibri"/>
      <w:sz w:val="18"/>
      <w:szCs w:val="18"/>
    </w:rPr>
  </w:style>
  <w:style w:type="paragraph" w:styleId="TOC6">
    <w:name w:val="toc 6"/>
    <w:basedOn w:val="Normal"/>
    <w:next w:val="Normal"/>
    <w:pPr>
      <w:spacing w:lineRule="auto" w:line="360"/>
      <w:ind w:firstLine="567" w:start="1300" w:end="0"/>
    </w:pPr>
    <w:rPr>
      <w:rFonts w:ascii="Calibri" w:hAnsi="Calibri" w:eastAsia="Calibri" w:cs="Calibri"/>
      <w:sz w:val="18"/>
      <w:szCs w:val="18"/>
    </w:rPr>
  </w:style>
  <w:style w:type="paragraph" w:styleId="TOC7">
    <w:name w:val="toc 7"/>
    <w:basedOn w:val="Normal"/>
    <w:next w:val="Normal"/>
    <w:pPr>
      <w:spacing w:lineRule="auto" w:line="360"/>
      <w:ind w:firstLine="567" w:start="1560" w:end="0"/>
    </w:pPr>
    <w:rPr>
      <w:rFonts w:ascii="Calibri" w:hAnsi="Calibri" w:eastAsia="Calibri" w:cs="Calibri"/>
      <w:sz w:val="18"/>
      <w:szCs w:val="18"/>
    </w:rPr>
  </w:style>
  <w:style w:type="paragraph" w:styleId="TOC8">
    <w:name w:val="toc 8"/>
    <w:basedOn w:val="Normal"/>
    <w:next w:val="Normal"/>
    <w:pPr>
      <w:spacing w:lineRule="auto" w:line="360"/>
      <w:ind w:firstLine="567" w:start="1820" w:end="0"/>
    </w:pPr>
    <w:rPr>
      <w:rFonts w:ascii="Calibri" w:hAnsi="Calibri" w:eastAsia="Calibri" w:cs="Calibri"/>
      <w:sz w:val="18"/>
      <w:szCs w:val="18"/>
    </w:rPr>
  </w:style>
  <w:style w:type="paragraph" w:styleId="TOC9">
    <w:name w:val="toc 9"/>
    <w:basedOn w:val="Normal"/>
    <w:next w:val="Normal"/>
    <w:pPr>
      <w:spacing w:lineRule="auto" w:line="360"/>
      <w:ind w:firstLine="567" w:start="2080" w:end="0"/>
    </w:pPr>
    <w:rPr>
      <w:rFonts w:ascii="Calibri" w:hAnsi="Calibri" w:eastAsia="Calibri" w:cs="Calibri"/>
      <w:sz w:val="18"/>
      <w:szCs w:val="18"/>
    </w:rPr>
  </w:style>
  <w:style w:type="paragraph" w:styleId="TOCHeading1">
    <w:name w:val="TOC Heading1"/>
    <w:basedOn w:val="Heading1"/>
    <w:next w:val="Normal"/>
    <w:qFormat/>
    <w:pPr>
      <w:keepLines/>
      <w:numPr>
        <w:ilvl w:val="0"/>
        <w:numId w:val="0"/>
      </w:numPr>
      <w:spacing w:lineRule="auto" w:line="276" w:before="480" w:after="0"/>
      <w:ind w:hanging="0" w:start="0" w:end="0"/>
      <w:jc w:val="both"/>
      <w:outlineLvl w:val="9"/>
    </w:pPr>
    <w:rPr>
      <w:rFonts w:ascii="Cambria" w:hAnsi="Cambria" w:cs="Times New Roman"/>
      <w:caps/>
      <w:color w:val="365F91"/>
      <w:sz w:val="28"/>
      <w:szCs w:val="28"/>
    </w:rPr>
  </w:style>
  <w:style w:type="paragraph" w:styleId="PargrafodaLista1">
    <w:name w:val="Parágrafo da Lista1"/>
    <w:basedOn w:val="Normal"/>
    <w:qFormat/>
    <w:pPr>
      <w:widowControl w:val="false"/>
      <w:suppressAutoHyphens w:val="true"/>
      <w:ind w:firstLine="567" w:start="720" w:end="0"/>
      <w:jc w:val="both"/>
    </w:pPr>
    <w:rPr>
      <w:rFonts w:eastAsia="Lucida Sans Unicode"/>
      <w:kern w:val="2"/>
      <w:sz w:val="24"/>
      <w:szCs w:val="24"/>
    </w:rPr>
  </w:style>
  <w:style w:type="paragraph" w:styleId="figurecaption1">
    <w:name w:val="figure caption1"/>
    <w:qFormat/>
    <w:pPr>
      <w:widowControl/>
      <w:numPr>
        <w:ilvl w:val="0"/>
        <w:numId w:val="3"/>
      </w:numPr>
      <w:suppressAutoHyphens w:val="true"/>
      <w:bidi w:val="0"/>
      <w:spacing w:before="80" w:after="200"/>
      <w:jc w:val="center"/>
    </w:pPr>
    <w:rPr>
      <w:rFonts w:ascii="Times New Roman" w:hAnsi="Times New Roman" w:eastAsia="SimSun;宋体" w:cs="Times New Roman"/>
      <w:color w:val="auto"/>
      <w:sz w:val="16"/>
      <w:szCs w:val="16"/>
      <w:lang w:val="en-US" w:eastAsia="pt-BR" w:bidi="ar-SA"/>
    </w:rPr>
  </w:style>
  <w:style w:type="paragraph" w:styleId="Contedodoquadro">
    <w:name w:val="Conteúdo do quadro"/>
    <w:basedOn w:val="Normal"/>
    <w:qFormat/>
    <w:pPr/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hyperlink" Target="http://www.sodebras.com.br/edicoes/N117.pdf" TargetMode="External"/><Relationship Id="rId6" Type="http://schemas.openxmlformats.org/officeDocument/2006/relationships/footer" Target="footer1.xml"/><Relationship Id="rId7" Type="http://schemas.openxmlformats.org/officeDocument/2006/relationships/footnotes" Target="footnotes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footnotes.xml.rels><?xml version="1.0" encoding="UTF-8"?>
<Relationships xmlns="http://schemas.openxmlformats.org/package/2006/relationships"><Relationship Id="rId1" Type="http://schemas.openxmlformats.org/officeDocument/2006/relationships/hyperlink" Target="mailto:xxxxxx@hotmail.com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35</TotalTime>
  <Application>LibreOffice/25.2.7.2$Windows_X86_64 LibreOffice_project/5cbfd1ab6520636bb5f7b99185aa69bd7456825d</Application>
  <AppVersion>15.0000</AppVersion>
  <Pages>2</Pages>
  <Words>1038</Words>
  <Characters>6325</Characters>
  <CharactersWithSpaces>7349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2021-10-08T14:05:00Z</dcterms:created>
  <dc:creator>Particular</dc:creator>
  <dc:description/>
  <dc:language>pt-BR</dc:language>
  <cp:lastModifiedBy/>
  <cp:lastPrinted>2016-08-07T08:06:00Z</cp:lastPrinted>
  <dcterms:modified xsi:type="dcterms:W3CDTF">2025-12-10T09:36:15Z</dcterms:modified>
  <cp:revision>22</cp:revision>
  <dc:subject/>
  <dc:title>Sociedade para o Desenvolvimento do Brasil - Volume 1 - Janeiro / 2005 - Edição 1</dc:title>
</cp:coreProperties>
</file>